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B425" w14:textId="10043F35" w:rsidR="00A64D0E" w:rsidRPr="00DC5087" w:rsidRDefault="00FE65C7" w:rsidP="002C0260">
      <w:pPr>
        <w:tabs>
          <w:tab w:val="left" w:pos="3600"/>
        </w:tabs>
        <w:rPr>
          <w:sz w:val="24"/>
        </w:rPr>
      </w:pPr>
      <w:r w:rsidRPr="00DC5087">
        <w:rPr>
          <w:sz w:val="24"/>
        </w:rPr>
        <w:t xml:space="preserve">BYLAWS </w:t>
      </w:r>
      <w:proofErr w:type="gramStart"/>
      <w:r w:rsidRPr="00DC5087">
        <w:rPr>
          <w:sz w:val="24"/>
        </w:rPr>
        <w:t>OF</w:t>
      </w:r>
      <w:proofErr w:type="gramEnd"/>
    </w:p>
    <w:p w14:paraId="717B9BF3" w14:textId="4071320D" w:rsidR="00A64D0E" w:rsidRPr="00DC5087" w:rsidRDefault="00DE1AD0" w:rsidP="00A64D0E">
      <w:pPr>
        <w:tabs>
          <w:tab w:val="left" w:pos="3600"/>
        </w:tabs>
        <w:jc w:val="center"/>
        <w:rPr>
          <w:b/>
          <w:i/>
          <w:sz w:val="36"/>
        </w:rPr>
      </w:pPr>
      <w:r w:rsidRPr="00DC5087">
        <w:rPr>
          <w:b/>
          <w:i/>
          <w:sz w:val="36"/>
        </w:rPr>
        <w:t>EASING AWAKE</w:t>
      </w:r>
    </w:p>
    <w:p w14:paraId="2E1A9CBA" w14:textId="77777777" w:rsidR="00A64D0E" w:rsidRPr="00DC5087" w:rsidRDefault="00A64D0E" w:rsidP="00A64D0E">
      <w:pPr>
        <w:tabs>
          <w:tab w:val="left" w:pos="3600"/>
        </w:tabs>
        <w:jc w:val="center"/>
        <w:rPr>
          <w:sz w:val="24"/>
        </w:rPr>
      </w:pPr>
      <w:r w:rsidRPr="00DC5087">
        <w:rPr>
          <w:sz w:val="24"/>
        </w:rPr>
        <w:t>A CALIFORNIA RELIGIOUS CORPORATION</w:t>
      </w:r>
    </w:p>
    <w:p w14:paraId="4DFB5F1D" w14:textId="57BF8AD2" w:rsidR="00F8510B" w:rsidRPr="00DC5087" w:rsidRDefault="00A64D0E" w:rsidP="009C47FE">
      <w:pPr>
        <w:pStyle w:val="Heading1"/>
        <w:rPr>
          <w:color w:val="auto"/>
        </w:rPr>
      </w:pPr>
      <w:r w:rsidRPr="00DC5087">
        <w:rPr>
          <w:color w:val="auto"/>
        </w:rPr>
        <w:t>A</w:t>
      </w:r>
      <w:r w:rsidR="00761C13" w:rsidRPr="00DC5087">
        <w:rPr>
          <w:color w:val="auto"/>
        </w:rPr>
        <w:t>RTICLE 1.</w:t>
      </w:r>
      <w:r w:rsidR="00DA71AD" w:rsidRPr="00DC5087">
        <w:rPr>
          <w:color w:val="auto"/>
        </w:rPr>
        <w:t xml:space="preserve"> OFFICES</w:t>
      </w:r>
    </w:p>
    <w:p w14:paraId="3F7CC9AE" w14:textId="13C90D9E" w:rsidR="00F8510B" w:rsidRPr="00DC5087" w:rsidRDefault="00DA71AD" w:rsidP="009C47FE">
      <w:pPr>
        <w:pStyle w:val="Heading2"/>
        <w:rPr>
          <w:color w:val="auto"/>
        </w:rPr>
      </w:pPr>
      <w:r w:rsidRPr="00DC5087">
        <w:rPr>
          <w:color w:val="auto"/>
        </w:rPr>
        <w:t xml:space="preserve">SECTION </w:t>
      </w:r>
      <w:r w:rsidR="009B0949" w:rsidRPr="00DC5087">
        <w:rPr>
          <w:color w:val="auto"/>
        </w:rPr>
        <w:t xml:space="preserve">1.1 </w:t>
      </w:r>
      <w:r w:rsidR="009B0949" w:rsidRPr="00DC5087">
        <w:rPr>
          <w:color w:val="auto"/>
          <w:u w:val="single"/>
        </w:rPr>
        <w:t>Principal</w:t>
      </w:r>
      <w:r w:rsidRPr="00DC5087">
        <w:rPr>
          <w:color w:val="auto"/>
          <w:u w:val="single"/>
        </w:rPr>
        <w:t xml:space="preserve"> </w:t>
      </w:r>
      <w:proofErr w:type="gramStart"/>
      <w:r w:rsidRPr="00DC5087">
        <w:rPr>
          <w:color w:val="auto"/>
          <w:u w:val="single"/>
        </w:rPr>
        <w:t>Office</w:t>
      </w:r>
      <w:proofErr w:type="gramEnd"/>
      <w:r w:rsidRPr="00DC5087">
        <w:rPr>
          <w:color w:val="auto"/>
        </w:rPr>
        <w:t>.</w:t>
      </w:r>
      <w:r w:rsidR="007B294F" w:rsidRPr="00DC5087">
        <w:rPr>
          <w:color w:val="auto"/>
        </w:rPr>
        <w:t xml:space="preserve"> </w:t>
      </w:r>
      <w:r w:rsidRPr="00DC5087">
        <w:rPr>
          <w:color w:val="auto"/>
        </w:rPr>
        <w:t xml:space="preserve">The principal office of </w:t>
      </w:r>
      <w:r w:rsidR="00C90549" w:rsidRPr="00DC5087">
        <w:rPr>
          <w:color w:val="auto"/>
        </w:rPr>
        <w:t>Easing Awake</w:t>
      </w:r>
      <w:r w:rsidRPr="00DC5087">
        <w:rPr>
          <w:color w:val="auto"/>
        </w:rPr>
        <w:t xml:space="preserve"> is located at </w:t>
      </w:r>
      <w:r w:rsidR="00DE1AD0" w:rsidRPr="00DC5087">
        <w:rPr>
          <w:color w:val="auto"/>
        </w:rPr>
        <w:t xml:space="preserve">1126 </w:t>
      </w:r>
      <w:proofErr w:type="spellStart"/>
      <w:r w:rsidR="00DE1AD0" w:rsidRPr="00DC5087">
        <w:rPr>
          <w:color w:val="auto"/>
        </w:rPr>
        <w:t>McClaren</w:t>
      </w:r>
      <w:proofErr w:type="spellEnd"/>
      <w:r w:rsidR="00DE1AD0" w:rsidRPr="00DC5087">
        <w:rPr>
          <w:color w:val="auto"/>
        </w:rPr>
        <w:t xml:space="preserve"> Drive, Carmichael</w:t>
      </w:r>
      <w:r w:rsidRPr="00DC5087">
        <w:rPr>
          <w:color w:val="auto"/>
        </w:rPr>
        <w:t>, California</w:t>
      </w:r>
      <w:r w:rsidR="00DE1AD0" w:rsidRPr="00DC5087">
        <w:rPr>
          <w:color w:val="auto"/>
        </w:rPr>
        <w:t>, 95608</w:t>
      </w:r>
      <w:r w:rsidRPr="00DC5087">
        <w:rPr>
          <w:color w:val="auto"/>
        </w:rPr>
        <w:t>.</w:t>
      </w:r>
    </w:p>
    <w:p w14:paraId="3151F280" w14:textId="7FE4B976" w:rsidR="00F8510B" w:rsidRPr="00DC5087" w:rsidRDefault="00DA71AD" w:rsidP="009C47FE">
      <w:pPr>
        <w:pStyle w:val="Heading2"/>
        <w:rPr>
          <w:color w:val="auto"/>
        </w:rPr>
      </w:pPr>
      <w:r w:rsidRPr="00DC5087">
        <w:rPr>
          <w:color w:val="auto"/>
        </w:rPr>
        <w:t xml:space="preserve">SECTION </w:t>
      </w:r>
      <w:r w:rsidR="00DE1AD0" w:rsidRPr="00DC5087">
        <w:rPr>
          <w:color w:val="auto"/>
        </w:rPr>
        <w:t>1.</w:t>
      </w:r>
      <w:r w:rsidRPr="00DC5087">
        <w:rPr>
          <w:color w:val="auto"/>
        </w:rPr>
        <w:t>2.</w:t>
      </w:r>
      <w:r w:rsidR="007B294F" w:rsidRPr="00DC5087">
        <w:rPr>
          <w:color w:val="auto"/>
        </w:rPr>
        <w:t xml:space="preserve"> </w:t>
      </w:r>
      <w:proofErr w:type="gramStart"/>
      <w:r w:rsidRPr="00DC5087">
        <w:rPr>
          <w:color w:val="auto"/>
          <w:u w:val="single"/>
        </w:rPr>
        <w:t>Change</w:t>
      </w:r>
      <w:r w:rsidR="00431F1D" w:rsidRPr="00DC5087">
        <w:rPr>
          <w:color w:val="auto"/>
          <w:u w:val="single"/>
        </w:rPr>
        <w:t>s</w:t>
      </w:r>
      <w:r w:rsidRPr="00DC5087">
        <w:rPr>
          <w:color w:val="auto"/>
          <w:u w:val="single"/>
        </w:rPr>
        <w:t xml:space="preserve"> </w:t>
      </w:r>
      <w:r w:rsidR="00431F1D" w:rsidRPr="00DC5087">
        <w:rPr>
          <w:color w:val="auto"/>
          <w:u w:val="single"/>
        </w:rPr>
        <w:t>o</w:t>
      </w:r>
      <w:r w:rsidRPr="00DC5087">
        <w:rPr>
          <w:color w:val="auto"/>
          <w:u w:val="single"/>
        </w:rPr>
        <w:t>f Address</w:t>
      </w:r>
      <w:r w:rsidRPr="00DC5087">
        <w:rPr>
          <w:color w:val="auto"/>
        </w:rPr>
        <w:t>.</w:t>
      </w:r>
      <w:proofErr w:type="gramEnd"/>
      <w:r w:rsidR="007B294F" w:rsidRPr="00DC5087">
        <w:rPr>
          <w:color w:val="auto"/>
        </w:rPr>
        <w:t xml:space="preserve"> </w:t>
      </w:r>
      <w:r w:rsidRPr="00DC5087">
        <w:rPr>
          <w:color w:val="auto"/>
        </w:rPr>
        <w:t xml:space="preserve">The Board may change the principal office </w:t>
      </w:r>
      <w:r w:rsidR="00FE65C7" w:rsidRPr="00DC5087">
        <w:rPr>
          <w:color w:val="auto"/>
        </w:rPr>
        <w:t>to another by noting the change</w:t>
      </w:r>
      <w:r w:rsidRPr="00DC5087">
        <w:rPr>
          <w:color w:val="auto"/>
        </w:rPr>
        <w:t xml:space="preserve"> </w:t>
      </w:r>
      <w:r w:rsidR="00C90549" w:rsidRPr="00DC5087">
        <w:rPr>
          <w:color w:val="auto"/>
        </w:rPr>
        <w:t xml:space="preserve">in these </w:t>
      </w:r>
      <w:r w:rsidR="00332C7D" w:rsidRPr="00DC5087">
        <w:rPr>
          <w:color w:val="auto"/>
        </w:rPr>
        <w:t>bylaw</w:t>
      </w:r>
      <w:r w:rsidR="00C90549" w:rsidRPr="00DC5087">
        <w:rPr>
          <w:color w:val="auto"/>
        </w:rPr>
        <w:t>s. S</w:t>
      </w:r>
      <w:r w:rsidRPr="00DC5087">
        <w:rPr>
          <w:color w:val="auto"/>
        </w:rPr>
        <w:t xml:space="preserve">uch changes of address </w:t>
      </w:r>
      <w:r w:rsidR="00431F1D" w:rsidRPr="00DC5087">
        <w:rPr>
          <w:color w:val="auto"/>
        </w:rPr>
        <w:t>are</w:t>
      </w:r>
      <w:r w:rsidRPr="00DC5087">
        <w:rPr>
          <w:color w:val="auto"/>
        </w:rPr>
        <w:t xml:space="preserve"> not deem</w:t>
      </w:r>
      <w:r w:rsidR="00FE65C7" w:rsidRPr="00DC5087">
        <w:rPr>
          <w:color w:val="auto"/>
        </w:rPr>
        <w:t>ed an amendment of these bylaws.</w:t>
      </w:r>
    </w:p>
    <w:p w14:paraId="6D48A737" w14:textId="5A460F96" w:rsidR="00F8510B" w:rsidRPr="00DC5087" w:rsidRDefault="00761C13" w:rsidP="009C47FE">
      <w:pPr>
        <w:pStyle w:val="Heading1"/>
        <w:rPr>
          <w:color w:val="auto"/>
        </w:rPr>
      </w:pPr>
      <w:r w:rsidRPr="00DC5087">
        <w:rPr>
          <w:color w:val="auto"/>
        </w:rPr>
        <w:t xml:space="preserve">ARTICLE 2. OBJECTIVES AND </w:t>
      </w:r>
      <w:r w:rsidR="00DA71AD" w:rsidRPr="00DC5087">
        <w:rPr>
          <w:color w:val="auto"/>
        </w:rPr>
        <w:t>PURPOSES</w:t>
      </w:r>
    </w:p>
    <w:p w14:paraId="7BFEF79C" w14:textId="004B4D8F" w:rsidR="00E57D60" w:rsidRPr="00DC5087" w:rsidRDefault="00A64D0E" w:rsidP="009B0949">
      <w:pPr>
        <w:pStyle w:val="Section"/>
        <w:rPr>
          <w:color w:val="auto"/>
        </w:rPr>
      </w:pPr>
      <w:r w:rsidRPr="00DC5087">
        <w:rPr>
          <w:color w:val="auto"/>
        </w:rPr>
        <w:t xml:space="preserve">The primary objectives and purposes </w:t>
      </w:r>
      <w:r w:rsidR="00761C13" w:rsidRPr="00DC5087">
        <w:rPr>
          <w:color w:val="auto"/>
        </w:rPr>
        <w:t xml:space="preserve">of Easing Awake </w:t>
      </w:r>
      <w:r w:rsidR="00E70772" w:rsidRPr="00DC5087">
        <w:rPr>
          <w:color w:val="auto"/>
        </w:rPr>
        <w:t>are</w:t>
      </w:r>
      <w:r w:rsidR="009B0949" w:rsidRPr="00DC5087">
        <w:rPr>
          <w:color w:val="auto"/>
        </w:rPr>
        <w:t xml:space="preserve"> </w:t>
      </w:r>
      <w:r w:rsidR="00E57D60" w:rsidRPr="00DC5087">
        <w:rPr>
          <w:color w:val="auto"/>
        </w:rPr>
        <w:t xml:space="preserve">to deepen kindness and wisdom in the world through cultivating and practicing the Buddha’s teachings on meditation, compassionate service, and increasing wellbeing. </w:t>
      </w:r>
      <w:r w:rsidR="00E70772" w:rsidRPr="00DC5087">
        <w:rPr>
          <w:color w:val="auto"/>
        </w:rPr>
        <w:t>Easing Awake</w:t>
      </w:r>
      <w:r w:rsidR="00E57D60" w:rsidRPr="00DC5087">
        <w:rPr>
          <w:color w:val="auto"/>
        </w:rPr>
        <w:t xml:space="preserve"> offer</w:t>
      </w:r>
      <w:r w:rsidR="00761C13" w:rsidRPr="00DC5087">
        <w:rPr>
          <w:color w:val="auto"/>
        </w:rPr>
        <w:t>s</w:t>
      </w:r>
      <w:r w:rsidR="00E57D60" w:rsidRPr="00DC5087">
        <w:rPr>
          <w:color w:val="auto"/>
        </w:rPr>
        <w:t xml:space="preserve"> classes, retreats, mentoring, counseling, support, and other opportunities for learning and practice.</w:t>
      </w:r>
    </w:p>
    <w:p w14:paraId="22DEAA14" w14:textId="5013A9C7" w:rsidR="00F8510B" w:rsidRPr="00DC5087" w:rsidRDefault="00761C13" w:rsidP="009C47FE">
      <w:pPr>
        <w:pStyle w:val="Heading1"/>
        <w:rPr>
          <w:color w:val="auto"/>
        </w:rPr>
      </w:pPr>
      <w:r w:rsidRPr="00DC5087">
        <w:rPr>
          <w:color w:val="auto"/>
        </w:rPr>
        <w:t xml:space="preserve">ARTICLE </w:t>
      </w:r>
      <w:r w:rsidR="006B49FB" w:rsidRPr="00DC5087">
        <w:rPr>
          <w:color w:val="auto"/>
        </w:rPr>
        <w:t>3</w:t>
      </w:r>
      <w:r w:rsidRPr="00DC5087">
        <w:rPr>
          <w:color w:val="auto"/>
        </w:rPr>
        <w:t>. DIRECTORS</w:t>
      </w:r>
    </w:p>
    <w:p w14:paraId="522B9203" w14:textId="492B5FD3" w:rsidR="00BE48CF" w:rsidRPr="00DC5087" w:rsidRDefault="00DA71AD" w:rsidP="00232806">
      <w:pPr>
        <w:pStyle w:val="Heading2"/>
        <w:rPr>
          <w:color w:val="auto"/>
        </w:rPr>
      </w:pPr>
      <w:r w:rsidRPr="00DC5087">
        <w:rPr>
          <w:color w:val="auto"/>
        </w:rPr>
        <w:t xml:space="preserve">SECTION </w:t>
      </w:r>
      <w:r w:rsidR="00BE48CF" w:rsidRPr="00DC5087">
        <w:rPr>
          <w:color w:val="auto"/>
        </w:rPr>
        <w:t>3.</w:t>
      </w:r>
      <w:r w:rsidRPr="00DC5087">
        <w:rPr>
          <w:color w:val="auto"/>
        </w:rPr>
        <w:t>1.</w:t>
      </w:r>
      <w:r w:rsidR="007B294F" w:rsidRPr="00DC5087">
        <w:rPr>
          <w:color w:val="auto"/>
        </w:rPr>
        <w:t xml:space="preserve"> </w:t>
      </w:r>
      <w:r w:rsidRPr="00DC5087">
        <w:rPr>
          <w:color w:val="auto"/>
          <w:u w:val="single"/>
        </w:rPr>
        <w:t>Number</w:t>
      </w:r>
      <w:r w:rsidRPr="00DC5087">
        <w:rPr>
          <w:color w:val="auto"/>
        </w:rPr>
        <w:t>.</w:t>
      </w:r>
      <w:r w:rsidR="007B294F" w:rsidRPr="00DC5087">
        <w:rPr>
          <w:color w:val="auto"/>
        </w:rPr>
        <w:t xml:space="preserve"> </w:t>
      </w:r>
      <w:r w:rsidR="00332C7D" w:rsidRPr="00DC5087">
        <w:rPr>
          <w:color w:val="auto"/>
        </w:rPr>
        <w:t>Easing Awake</w:t>
      </w:r>
      <w:r w:rsidR="00364758" w:rsidRPr="00DC5087">
        <w:rPr>
          <w:color w:val="auto"/>
        </w:rPr>
        <w:t xml:space="preserve"> shall have </w:t>
      </w:r>
      <w:r w:rsidR="00E70772" w:rsidRPr="00DC5087">
        <w:rPr>
          <w:color w:val="auto"/>
        </w:rPr>
        <w:t>no</w:t>
      </w:r>
      <w:r w:rsidR="00937A52" w:rsidRPr="00DC5087">
        <w:rPr>
          <w:color w:val="auto"/>
        </w:rPr>
        <w:t xml:space="preserve"> fewer than (3) or</w:t>
      </w:r>
      <w:r w:rsidR="00BE48CF" w:rsidRPr="00DC5087">
        <w:rPr>
          <w:color w:val="auto"/>
        </w:rPr>
        <w:t xml:space="preserve"> more than </w:t>
      </w:r>
      <w:r w:rsidR="00697304" w:rsidRPr="00DC5087">
        <w:rPr>
          <w:color w:val="auto"/>
        </w:rPr>
        <w:t>seven (7</w:t>
      </w:r>
      <w:r w:rsidR="00BE48CF" w:rsidRPr="00DC5087">
        <w:rPr>
          <w:color w:val="auto"/>
        </w:rPr>
        <w:t xml:space="preserve">) directors, with the exact number fixed </w:t>
      </w:r>
      <w:r w:rsidR="00332C7D" w:rsidRPr="00DC5087">
        <w:rPr>
          <w:color w:val="auto"/>
        </w:rPr>
        <w:t>by B</w:t>
      </w:r>
      <w:r w:rsidR="00937A52" w:rsidRPr="00DC5087">
        <w:rPr>
          <w:color w:val="auto"/>
        </w:rPr>
        <w:t>oard of D</w:t>
      </w:r>
      <w:r w:rsidR="00BE48CF" w:rsidRPr="00DC5087">
        <w:rPr>
          <w:color w:val="auto"/>
        </w:rPr>
        <w:t>irectors</w:t>
      </w:r>
      <w:r w:rsidR="00332C7D" w:rsidRPr="00DC5087">
        <w:rPr>
          <w:color w:val="auto"/>
        </w:rPr>
        <w:t xml:space="preserve"> (hereafter called “Board”)</w:t>
      </w:r>
      <w:r w:rsidR="00BE48CF" w:rsidRPr="00DC5087">
        <w:rPr>
          <w:color w:val="auto"/>
        </w:rPr>
        <w:t>.</w:t>
      </w:r>
    </w:p>
    <w:p w14:paraId="54B71A76" w14:textId="69C32756" w:rsidR="002123E2" w:rsidRPr="00DC5087" w:rsidRDefault="002123E2" w:rsidP="00232806">
      <w:pPr>
        <w:pStyle w:val="Heading2"/>
        <w:rPr>
          <w:color w:val="auto"/>
        </w:rPr>
      </w:pPr>
      <w:r w:rsidRPr="00DC5087">
        <w:rPr>
          <w:color w:val="auto"/>
        </w:rPr>
        <w:t xml:space="preserve">SECTION 3.2. </w:t>
      </w:r>
      <w:r w:rsidR="00732C34" w:rsidRPr="00DC5087">
        <w:rPr>
          <w:color w:val="auto"/>
          <w:u w:val="single"/>
        </w:rPr>
        <w:t>Guiding Teacher</w:t>
      </w:r>
      <w:r w:rsidRPr="00DC5087">
        <w:rPr>
          <w:color w:val="auto"/>
        </w:rPr>
        <w:t xml:space="preserve">. One Board seat will be held by the person appointed Guiding Teacher </w:t>
      </w:r>
      <w:r w:rsidR="00E70772" w:rsidRPr="00DC5087">
        <w:rPr>
          <w:color w:val="auto"/>
        </w:rPr>
        <w:t>as described in</w:t>
      </w:r>
      <w:r w:rsidRPr="00DC5087">
        <w:rPr>
          <w:color w:val="auto"/>
        </w:rPr>
        <w:t xml:space="preserve"> Article </w:t>
      </w:r>
      <w:r w:rsidR="00332C7D" w:rsidRPr="00DC5087">
        <w:rPr>
          <w:color w:val="auto"/>
        </w:rPr>
        <w:t>6 of these b</w:t>
      </w:r>
      <w:r w:rsidRPr="00DC5087">
        <w:rPr>
          <w:color w:val="auto"/>
        </w:rPr>
        <w:t>ylaws.</w:t>
      </w:r>
    </w:p>
    <w:p w14:paraId="4199404E" w14:textId="556433A5" w:rsidR="00CB3E9B" w:rsidRPr="00DC5087" w:rsidRDefault="00CB3E9B" w:rsidP="00232806">
      <w:pPr>
        <w:pStyle w:val="Heading2"/>
        <w:rPr>
          <w:color w:val="auto"/>
        </w:rPr>
      </w:pPr>
      <w:r w:rsidRPr="00DC5087">
        <w:rPr>
          <w:color w:val="auto"/>
        </w:rPr>
        <w:t>SECTION 3.3:</w:t>
      </w:r>
      <w:r w:rsidR="00374B02" w:rsidRPr="00DC5087">
        <w:rPr>
          <w:color w:val="auto"/>
        </w:rPr>
        <w:t xml:space="preserve"> </w:t>
      </w:r>
      <w:r w:rsidRPr="00DC5087">
        <w:rPr>
          <w:color w:val="auto"/>
          <w:u w:val="single"/>
        </w:rPr>
        <w:t>Restriction on Interested Persons</w:t>
      </w:r>
      <w:r w:rsidRPr="00DC5087">
        <w:rPr>
          <w:color w:val="auto"/>
        </w:rPr>
        <w:t>.</w:t>
      </w:r>
      <w:r w:rsidR="00374B02" w:rsidRPr="00DC5087">
        <w:rPr>
          <w:color w:val="auto"/>
        </w:rPr>
        <w:t xml:space="preserve"> </w:t>
      </w:r>
      <w:r w:rsidRPr="00DC5087">
        <w:rPr>
          <w:color w:val="auto"/>
        </w:rPr>
        <w:t>No more than forty-nine percent (49%) of the persons serving on the Board may be interested persons.</w:t>
      </w:r>
      <w:r w:rsidR="00374B02" w:rsidRPr="00DC5087">
        <w:rPr>
          <w:color w:val="auto"/>
        </w:rPr>
        <w:t xml:space="preserve"> </w:t>
      </w:r>
      <w:r w:rsidRPr="00DC5087">
        <w:rPr>
          <w:color w:val="auto"/>
        </w:rPr>
        <w:t xml:space="preserve">An interested </w:t>
      </w:r>
      <w:proofErr w:type="gramStart"/>
      <w:r w:rsidRPr="00DC5087">
        <w:rPr>
          <w:color w:val="auto"/>
        </w:rPr>
        <w:t>person</w:t>
      </w:r>
      <w:proofErr w:type="gramEnd"/>
      <w:r w:rsidRPr="00DC5087">
        <w:rPr>
          <w:color w:val="auto"/>
        </w:rPr>
        <w:t xml:space="preserve"> is (a) any person compensated</w:t>
      </w:r>
      <w:r w:rsidR="009117A2" w:rsidRPr="00DC5087">
        <w:rPr>
          <w:color w:val="auto"/>
        </w:rPr>
        <w:t xml:space="preserve"> directly or indirectly</w:t>
      </w:r>
      <w:r w:rsidRPr="00DC5087">
        <w:rPr>
          <w:color w:val="auto"/>
        </w:rPr>
        <w:t xml:space="preserve"> by </w:t>
      </w:r>
      <w:r w:rsidR="001326A5" w:rsidRPr="00DC5087">
        <w:rPr>
          <w:color w:val="auto"/>
        </w:rPr>
        <w:t>Easing Awake</w:t>
      </w:r>
      <w:r w:rsidR="00B328E9" w:rsidRPr="00DC5087">
        <w:rPr>
          <w:color w:val="auto"/>
        </w:rPr>
        <w:t>,</w:t>
      </w:r>
      <w:r w:rsidR="009117A2" w:rsidRPr="00DC5087">
        <w:rPr>
          <w:color w:val="auto"/>
        </w:rPr>
        <w:t xml:space="preserve"> (b) </w:t>
      </w:r>
      <w:r w:rsidR="009110C1" w:rsidRPr="00DC5087">
        <w:rPr>
          <w:color w:val="auto"/>
        </w:rPr>
        <w:t xml:space="preserve">any person with a </w:t>
      </w:r>
      <w:r w:rsidR="00B328E9" w:rsidRPr="00DC5087">
        <w:rPr>
          <w:color w:val="auto"/>
        </w:rPr>
        <w:t xml:space="preserve">real or potential </w:t>
      </w:r>
      <w:r w:rsidR="009110C1" w:rsidRPr="00DC5087">
        <w:rPr>
          <w:color w:val="auto"/>
        </w:rPr>
        <w:t xml:space="preserve">financial interest in an individual or organization with which Easing Awake has transactions or arrangements, </w:t>
      </w:r>
      <w:r w:rsidR="00B328E9" w:rsidRPr="00DC5087">
        <w:rPr>
          <w:color w:val="auto"/>
        </w:rPr>
        <w:t xml:space="preserve">or </w:t>
      </w:r>
      <w:r w:rsidR="009110C1" w:rsidRPr="00DC5087">
        <w:rPr>
          <w:color w:val="auto"/>
        </w:rPr>
        <w:t>(c</w:t>
      </w:r>
      <w:r w:rsidRPr="00DC5087">
        <w:rPr>
          <w:color w:val="auto"/>
        </w:rPr>
        <w:t>) any brother, sister, ancestor, decedent, spouse, brother-in-law, sister-in-law, daughter-in-law, mother-in-law, or father-in-law of such person.</w:t>
      </w:r>
      <w:r w:rsidR="00374B02" w:rsidRPr="00DC5087">
        <w:rPr>
          <w:color w:val="auto"/>
        </w:rPr>
        <w:t xml:space="preserve"> </w:t>
      </w:r>
      <w:r w:rsidRPr="00DC5087">
        <w:rPr>
          <w:color w:val="auto"/>
        </w:rPr>
        <w:t xml:space="preserve">However, any violation of the provisions of this paragraph </w:t>
      </w:r>
      <w:r w:rsidR="001326A5" w:rsidRPr="00DC5087">
        <w:rPr>
          <w:color w:val="auto"/>
        </w:rPr>
        <w:t>will</w:t>
      </w:r>
      <w:r w:rsidRPr="00DC5087">
        <w:rPr>
          <w:color w:val="auto"/>
        </w:rPr>
        <w:t xml:space="preserve"> not affect the validity or enforcement of any transaction entered into by </w:t>
      </w:r>
      <w:r w:rsidR="00680C5F" w:rsidRPr="00DC5087">
        <w:rPr>
          <w:color w:val="auto"/>
        </w:rPr>
        <w:t>Easing Awake</w:t>
      </w:r>
      <w:r w:rsidRPr="00DC5087">
        <w:rPr>
          <w:color w:val="auto"/>
        </w:rPr>
        <w:t>.</w:t>
      </w:r>
    </w:p>
    <w:p w14:paraId="07BCCC01" w14:textId="69FA6150" w:rsidR="007D42DE" w:rsidRPr="00DC5087" w:rsidRDefault="004B494F" w:rsidP="00280479">
      <w:pPr>
        <w:pStyle w:val="Section"/>
        <w:rPr>
          <w:color w:val="auto"/>
        </w:rPr>
      </w:pPr>
      <w:r>
        <w:rPr>
          <w:color w:val="auto"/>
        </w:rPr>
        <w:t>SECTION 3.4</w:t>
      </w:r>
      <w:r w:rsidR="00232806" w:rsidRPr="00DC5087">
        <w:rPr>
          <w:color w:val="auto"/>
        </w:rPr>
        <w:t>:</w:t>
      </w:r>
      <w:r w:rsidR="007D42DE" w:rsidRPr="00DC5087">
        <w:rPr>
          <w:color w:val="auto"/>
        </w:rPr>
        <w:t xml:space="preserve"> </w:t>
      </w:r>
      <w:r w:rsidR="007D42DE" w:rsidRPr="00DC5087">
        <w:rPr>
          <w:color w:val="auto"/>
          <w:u w:val="single"/>
        </w:rPr>
        <w:t>Selection and Term of Office</w:t>
      </w:r>
      <w:r w:rsidR="007D42DE" w:rsidRPr="00DC5087">
        <w:rPr>
          <w:color w:val="auto"/>
        </w:rPr>
        <w:t xml:space="preserve">. Each Director </w:t>
      </w:r>
      <w:r w:rsidR="00C86E02" w:rsidRPr="00DC5087">
        <w:rPr>
          <w:color w:val="auto"/>
        </w:rPr>
        <w:t>will</w:t>
      </w:r>
      <w:r w:rsidR="007D42DE" w:rsidRPr="00DC5087">
        <w:rPr>
          <w:color w:val="auto"/>
        </w:rPr>
        <w:t xml:space="preserve"> be </w:t>
      </w:r>
      <w:r w:rsidR="00680C5F" w:rsidRPr="00DC5087">
        <w:rPr>
          <w:color w:val="auto"/>
        </w:rPr>
        <w:t>elected</w:t>
      </w:r>
      <w:r w:rsidR="003A085D" w:rsidRPr="00DC5087">
        <w:rPr>
          <w:color w:val="auto"/>
        </w:rPr>
        <w:t xml:space="preserve"> by a majority of D</w:t>
      </w:r>
      <w:r w:rsidR="007D42DE" w:rsidRPr="00DC5087">
        <w:rPr>
          <w:color w:val="auto"/>
        </w:rPr>
        <w:t>irectors present at a duly held meeting at which a quorum is present. Ea</w:t>
      </w:r>
      <w:r w:rsidR="00680C5F" w:rsidRPr="00DC5087">
        <w:rPr>
          <w:color w:val="auto"/>
        </w:rPr>
        <w:t>ch D</w:t>
      </w:r>
      <w:r w:rsidR="007D42DE" w:rsidRPr="00DC5087">
        <w:rPr>
          <w:color w:val="auto"/>
        </w:rPr>
        <w:t>irector serve</w:t>
      </w:r>
      <w:r w:rsidR="00680C5F" w:rsidRPr="00DC5087">
        <w:rPr>
          <w:color w:val="auto"/>
        </w:rPr>
        <w:t>s</w:t>
      </w:r>
      <w:r w:rsidR="007D42DE" w:rsidRPr="00DC5087">
        <w:rPr>
          <w:color w:val="auto"/>
        </w:rPr>
        <w:t xml:space="preserve"> </w:t>
      </w:r>
      <w:r w:rsidR="002123E2" w:rsidRPr="00DC5087">
        <w:rPr>
          <w:color w:val="auto"/>
        </w:rPr>
        <w:t>until the next annual meeting</w:t>
      </w:r>
      <w:r w:rsidR="007D42DE" w:rsidRPr="00DC5087">
        <w:rPr>
          <w:color w:val="auto"/>
        </w:rPr>
        <w:t xml:space="preserve"> and </w:t>
      </w:r>
      <w:r w:rsidR="00C86E02" w:rsidRPr="00DC5087">
        <w:rPr>
          <w:color w:val="auto"/>
        </w:rPr>
        <w:t>until a successor has been designated.</w:t>
      </w:r>
      <w:r w:rsidR="00FC72CC" w:rsidRPr="00DC5087">
        <w:rPr>
          <w:color w:val="auto"/>
        </w:rPr>
        <w:t xml:space="preserve"> </w:t>
      </w:r>
      <w:r w:rsidR="00680C5F" w:rsidRPr="00DC5087">
        <w:rPr>
          <w:color w:val="auto"/>
        </w:rPr>
        <w:t>They</w:t>
      </w:r>
      <w:r w:rsidR="00C36BC2" w:rsidRPr="00DC5087">
        <w:rPr>
          <w:color w:val="auto"/>
        </w:rPr>
        <w:t xml:space="preserve"> may </w:t>
      </w:r>
      <w:r w:rsidR="002123E2" w:rsidRPr="00DC5087">
        <w:rPr>
          <w:color w:val="auto"/>
        </w:rPr>
        <w:t>serve up to five (5</w:t>
      </w:r>
      <w:r w:rsidR="0007658E" w:rsidRPr="00DC5087">
        <w:rPr>
          <w:color w:val="auto"/>
        </w:rPr>
        <w:t xml:space="preserve">) </w:t>
      </w:r>
      <w:r w:rsidR="002123E2" w:rsidRPr="00DC5087">
        <w:rPr>
          <w:color w:val="auto"/>
        </w:rPr>
        <w:t>successive terms except t</w:t>
      </w:r>
      <w:r w:rsidR="00AF44E1" w:rsidRPr="00DC5087">
        <w:rPr>
          <w:color w:val="auto"/>
        </w:rPr>
        <w:t>he Guiding Teacher serve</w:t>
      </w:r>
      <w:r w:rsidR="00680C5F" w:rsidRPr="00DC5087">
        <w:rPr>
          <w:color w:val="auto"/>
        </w:rPr>
        <w:t>s</w:t>
      </w:r>
      <w:r w:rsidR="00AF44E1" w:rsidRPr="00DC5087">
        <w:rPr>
          <w:color w:val="auto"/>
        </w:rPr>
        <w:t xml:space="preserve"> until resignation or removal.</w:t>
      </w:r>
    </w:p>
    <w:p w14:paraId="59493985" w14:textId="140F155B" w:rsidR="00AF44E1" w:rsidRPr="00DC5087" w:rsidRDefault="004B494F" w:rsidP="00280479">
      <w:pPr>
        <w:pStyle w:val="Section"/>
        <w:rPr>
          <w:color w:val="auto"/>
        </w:rPr>
      </w:pPr>
      <w:r>
        <w:rPr>
          <w:color w:val="auto"/>
        </w:rPr>
        <w:lastRenderedPageBreak/>
        <w:t>SECTION 3.5</w:t>
      </w:r>
      <w:r w:rsidR="00AF44E1" w:rsidRPr="00DC5087">
        <w:rPr>
          <w:color w:val="auto"/>
        </w:rPr>
        <w:t xml:space="preserve">: </w:t>
      </w:r>
      <w:r w:rsidR="00AF44E1" w:rsidRPr="00DC5087">
        <w:rPr>
          <w:color w:val="auto"/>
          <w:u w:val="single"/>
        </w:rPr>
        <w:t>Compensation</w:t>
      </w:r>
      <w:r w:rsidR="00545FD4" w:rsidRPr="00DC5087">
        <w:rPr>
          <w:color w:val="auto"/>
        </w:rPr>
        <w:t>. Director</w:t>
      </w:r>
      <w:r w:rsidR="00AF44E1" w:rsidRPr="00DC5087">
        <w:rPr>
          <w:color w:val="auto"/>
        </w:rPr>
        <w:t>s serve without compensation.</w:t>
      </w:r>
      <w:r w:rsidR="001E0B61" w:rsidRPr="00DC5087">
        <w:rPr>
          <w:color w:val="auto"/>
        </w:rPr>
        <w:t xml:space="preserve"> </w:t>
      </w:r>
    </w:p>
    <w:p w14:paraId="137EA6EF" w14:textId="6BFF9B38" w:rsidR="00CC78B1" w:rsidRPr="00DC5087" w:rsidRDefault="00DA71AD" w:rsidP="00B70855">
      <w:pPr>
        <w:pStyle w:val="Heading2"/>
        <w:rPr>
          <w:color w:val="auto"/>
        </w:rPr>
      </w:pPr>
      <w:r w:rsidRPr="00DC5087">
        <w:rPr>
          <w:color w:val="auto"/>
        </w:rPr>
        <w:t xml:space="preserve">SECTION </w:t>
      </w:r>
      <w:r w:rsidR="00BE48CF" w:rsidRPr="00DC5087">
        <w:rPr>
          <w:color w:val="auto"/>
        </w:rPr>
        <w:t>3.</w:t>
      </w:r>
      <w:r w:rsidR="004B494F">
        <w:rPr>
          <w:color w:val="auto"/>
        </w:rPr>
        <w:t>6</w:t>
      </w:r>
      <w:r w:rsidR="009C47FE" w:rsidRPr="00DC5087">
        <w:rPr>
          <w:color w:val="auto"/>
        </w:rPr>
        <w:t>:</w:t>
      </w:r>
      <w:r w:rsidR="0035152A" w:rsidRPr="00DC5087">
        <w:rPr>
          <w:color w:val="auto"/>
        </w:rPr>
        <w:t xml:space="preserve"> </w:t>
      </w:r>
      <w:r w:rsidRPr="00DC5087">
        <w:rPr>
          <w:color w:val="auto"/>
          <w:u w:val="single"/>
        </w:rPr>
        <w:t>Powers</w:t>
      </w:r>
      <w:r w:rsidRPr="00DC5087">
        <w:rPr>
          <w:color w:val="auto"/>
        </w:rPr>
        <w:t>.</w:t>
      </w:r>
      <w:r w:rsidR="007B294F" w:rsidRPr="00DC5087">
        <w:rPr>
          <w:color w:val="auto"/>
        </w:rPr>
        <w:t xml:space="preserve"> </w:t>
      </w:r>
      <w:r w:rsidR="006B49FB" w:rsidRPr="00DC5087">
        <w:rPr>
          <w:color w:val="auto"/>
        </w:rPr>
        <w:t xml:space="preserve">The activities and affairs of Easing Awake </w:t>
      </w:r>
      <w:r w:rsidR="00B70855" w:rsidRPr="00DC5087">
        <w:rPr>
          <w:color w:val="auto"/>
        </w:rPr>
        <w:t>are</w:t>
      </w:r>
      <w:r w:rsidR="006B49FB" w:rsidRPr="00DC5087">
        <w:rPr>
          <w:color w:val="auto"/>
        </w:rPr>
        <w:t xml:space="preserve"> conducted and all corporate power exercised by or under the direction of the Board, subject to limitations of California Nonprofit Religious Corporation law. </w:t>
      </w:r>
    </w:p>
    <w:p w14:paraId="7F58AF38" w14:textId="451B30D1" w:rsidR="00545FD4" w:rsidRPr="00DC5087" w:rsidRDefault="00DA71AD" w:rsidP="00232806">
      <w:pPr>
        <w:pStyle w:val="Heading2"/>
        <w:rPr>
          <w:color w:val="auto"/>
        </w:rPr>
      </w:pPr>
      <w:r w:rsidRPr="00DC5087">
        <w:rPr>
          <w:color w:val="auto"/>
        </w:rPr>
        <w:t xml:space="preserve">SECTION </w:t>
      </w:r>
      <w:r w:rsidR="00BE48CF" w:rsidRPr="00DC5087">
        <w:rPr>
          <w:color w:val="auto"/>
        </w:rPr>
        <w:t>3.</w:t>
      </w:r>
      <w:r w:rsidR="004B494F">
        <w:rPr>
          <w:color w:val="auto"/>
        </w:rPr>
        <w:t>7</w:t>
      </w:r>
      <w:r w:rsidRPr="00DC5087">
        <w:rPr>
          <w:color w:val="auto"/>
        </w:rPr>
        <w:t>.</w:t>
      </w:r>
      <w:r w:rsidR="007B294F" w:rsidRPr="00DC5087">
        <w:rPr>
          <w:color w:val="auto"/>
        </w:rPr>
        <w:t xml:space="preserve"> </w:t>
      </w:r>
      <w:r w:rsidRPr="00DC5087">
        <w:rPr>
          <w:color w:val="auto"/>
          <w:u w:val="single"/>
        </w:rPr>
        <w:t>Duties</w:t>
      </w:r>
      <w:r w:rsidRPr="00DC5087">
        <w:rPr>
          <w:color w:val="auto"/>
        </w:rPr>
        <w:t>.</w:t>
      </w:r>
      <w:r w:rsidR="007B294F" w:rsidRPr="00DC5087">
        <w:rPr>
          <w:color w:val="auto"/>
        </w:rPr>
        <w:t xml:space="preserve"> </w:t>
      </w:r>
      <w:r w:rsidR="002123E2" w:rsidRPr="00DC5087">
        <w:rPr>
          <w:color w:val="auto"/>
        </w:rPr>
        <w:t>The duties of</w:t>
      </w:r>
      <w:r w:rsidR="00545FD4" w:rsidRPr="00DC5087">
        <w:rPr>
          <w:color w:val="auto"/>
        </w:rPr>
        <w:t xml:space="preserve"> the Directors are to:</w:t>
      </w:r>
    </w:p>
    <w:p w14:paraId="1520EF69" w14:textId="01616F85" w:rsidR="00F8510B" w:rsidRPr="00DC5087" w:rsidRDefault="007B294F" w:rsidP="00FC72CC">
      <w:pPr>
        <w:pStyle w:val="SubSection"/>
        <w:rPr>
          <w:color w:val="auto"/>
        </w:rPr>
      </w:pPr>
      <w:r w:rsidRPr="00DC5087">
        <w:rPr>
          <w:color w:val="auto"/>
        </w:rPr>
        <w:t xml:space="preserve">(a) </w:t>
      </w:r>
      <w:r w:rsidR="00DA71AD" w:rsidRPr="00DC5087">
        <w:rPr>
          <w:color w:val="auto"/>
        </w:rPr>
        <w:t xml:space="preserve">Perform duties imposed by law, the Articles of Incorporation, </w:t>
      </w:r>
      <w:r w:rsidR="002123E2" w:rsidRPr="00DC5087">
        <w:rPr>
          <w:color w:val="auto"/>
        </w:rPr>
        <w:t>and</w:t>
      </w:r>
      <w:r w:rsidR="00DA71AD" w:rsidRPr="00DC5087">
        <w:rPr>
          <w:color w:val="auto"/>
        </w:rPr>
        <w:t xml:space="preserve"> these </w:t>
      </w:r>
      <w:r w:rsidR="00332C7D" w:rsidRPr="00DC5087">
        <w:rPr>
          <w:color w:val="auto"/>
        </w:rPr>
        <w:t>bylaw</w:t>
      </w:r>
      <w:r w:rsidR="00DA71AD" w:rsidRPr="00DC5087">
        <w:rPr>
          <w:color w:val="auto"/>
        </w:rPr>
        <w:t>s</w:t>
      </w:r>
      <w:proofErr w:type="gramStart"/>
      <w:r w:rsidR="00DA71AD" w:rsidRPr="00DC5087">
        <w:rPr>
          <w:color w:val="auto"/>
        </w:rPr>
        <w:t>;</w:t>
      </w:r>
      <w:proofErr w:type="gramEnd"/>
    </w:p>
    <w:p w14:paraId="26008E81" w14:textId="70FF6A4A" w:rsidR="001C5ACE" w:rsidRPr="00DC5087" w:rsidRDefault="001C5ACE" w:rsidP="00FC72CC">
      <w:pPr>
        <w:pStyle w:val="SubSection"/>
        <w:rPr>
          <w:color w:val="auto"/>
        </w:rPr>
      </w:pPr>
      <w:r w:rsidRPr="00DC5087">
        <w:rPr>
          <w:color w:val="auto"/>
        </w:rPr>
        <w:t xml:space="preserve">(b) </w:t>
      </w:r>
      <w:r w:rsidR="00CE3C51" w:rsidRPr="00DC5087">
        <w:rPr>
          <w:color w:val="auto"/>
        </w:rPr>
        <w:t>Approve</w:t>
      </w:r>
      <w:r w:rsidR="00DF073D" w:rsidRPr="00DC5087">
        <w:rPr>
          <w:color w:val="auto"/>
        </w:rPr>
        <w:t xml:space="preserve"> amount of</w:t>
      </w:r>
      <w:r w:rsidR="00CE3C51" w:rsidRPr="00DC5087">
        <w:rPr>
          <w:color w:val="auto"/>
        </w:rPr>
        <w:t xml:space="preserve"> comp</w:t>
      </w:r>
      <w:r w:rsidR="00DF073D" w:rsidRPr="00DC5087">
        <w:rPr>
          <w:color w:val="auto"/>
        </w:rPr>
        <w:t>ensation paid to any Director, O</w:t>
      </w:r>
      <w:r w:rsidR="00CE3C51" w:rsidRPr="00DC5087">
        <w:rPr>
          <w:color w:val="auto"/>
        </w:rPr>
        <w:t>fficer, or other “disqualified person” as defined by the Internal Revenue Code.</w:t>
      </w:r>
      <w:r w:rsidR="00390606" w:rsidRPr="00DC5087">
        <w:rPr>
          <w:color w:val="auto"/>
        </w:rPr>
        <w:t xml:space="preserve"> Such compensations shall be at levels no greater than</w:t>
      </w:r>
      <w:r w:rsidR="0046654C" w:rsidRPr="00DC5087">
        <w:rPr>
          <w:color w:val="auto"/>
        </w:rPr>
        <w:t xml:space="preserve"> those in similar organizations. The minutes shall include the information used to determine these compensation levels</w:t>
      </w:r>
      <w:proofErr w:type="gramStart"/>
      <w:r w:rsidR="0046654C" w:rsidRPr="00DC5087">
        <w:rPr>
          <w:color w:val="auto"/>
        </w:rPr>
        <w:t>;</w:t>
      </w:r>
      <w:proofErr w:type="gramEnd"/>
    </w:p>
    <w:p w14:paraId="2B8D5C8C" w14:textId="31C65597" w:rsidR="00F8510B" w:rsidRPr="00DC5087" w:rsidRDefault="001C5ACE" w:rsidP="00FC72CC">
      <w:pPr>
        <w:pStyle w:val="SubSection"/>
        <w:rPr>
          <w:color w:val="auto"/>
        </w:rPr>
      </w:pPr>
      <w:r w:rsidRPr="00DC5087">
        <w:rPr>
          <w:color w:val="auto"/>
        </w:rPr>
        <w:t>(c</w:t>
      </w:r>
      <w:r w:rsidR="007B294F" w:rsidRPr="00DC5087">
        <w:rPr>
          <w:color w:val="auto"/>
        </w:rPr>
        <w:t xml:space="preserve">) </w:t>
      </w:r>
      <w:r w:rsidR="00DA71AD" w:rsidRPr="00DC5087">
        <w:rPr>
          <w:color w:val="auto"/>
        </w:rPr>
        <w:t xml:space="preserve">Appoint and remove, employ and discharge, and, except as otherwise provided in these </w:t>
      </w:r>
      <w:r w:rsidR="00332C7D" w:rsidRPr="00DC5087">
        <w:rPr>
          <w:color w:val="auto"/>
        </w:rPr>
        <w:t>bylaw</w:t>
      </w:r>
      <w:r w:rsidR="00DA71AD" w:rsidRPr="00DC5087">
        <w:rPr>
          <w:color w:val="auto"/>
        </w:rPr>
        <w:t>s, prescribe the compensation</w:t>
      </w:r>
      <w:r w:rsidR="00441DF1" w:rsidRPr="00DC5087">
        <w:rPr>
          <w:color w:val="auto"/>
        </w:rPr>
        <w:t xml:space="preserve"> (if any)</w:t>
      </w:r>
      <w:r w:rsidR="002A5DE9" w:rsidRPr="00DC5087">
        <w:rPr>
          <w:color w:val="auto"/>
        </w:rPr>
        <w:t xml:space="preserve"> </w:t>
      </w:r>
      <w:r w:rsidR="00441DF1" w:rsidRPr="00DC5087">
        <w:rPr>
          <w:color w:val="auto"/>
        </w:rPr>
        <w:t xml:space="preserve">and duties </w:t>
      </w:r>
      <w:r w:rsidR="00DA71AD" w:rsidRPr="00DC5087">
        <w:rPr>
          <w:color w:val="auto"/>
        </w:rPr>
        <w:t>of all officers, agents</w:t>
      </w:r>
      <w:r w:rsidR="002A5DE9" w:rsidRPr="00DC5087">
        <w:rPr>
          <w:color w:val="auto"/>
        </w:rPr>
        <w:t>,</w:t>
      </w:r>
      <w:r w:rsidR="00DA71AD" w:rsidRPr="00DC5087">
        <w:rPr>
          <w:color w:val="auto"/>
        </w:rPr>
        <w:t xml:space="preserve"> and employees of </w:t>
      </w:r>
      <w:r w:rsidR="00A3551A" w:rsidRPr="00DC5087">
        <w:rPr>
          <w:color w:val="auto"/>
        </w:rPr>
        <w:t>Easing Awake</w:t>
      </w:r>
      <w:r w:rsidR="00DA71AD" w:rsidRPr="00DC5087">
        <w:rPr>
          <w:color w:val="auto"/>
        </w:rPr>
        <w:t>;</w:t>
      </w:r>
    </w:p>
    <w:p w14:paraId="692432AF" w14:textId="249B5020" w:rsidR="00F8510B" w:rsidRPr="00DC5087" w:rsidRDefault="001C5ACE" w:rsidP="00FC72CC">
      <w:pPr>
        <w:pStyle w:val="SubSection"/>
        <w:rPr>
          <w:color w:val="auto"/>
        </w:rPr>
      </w:pPr>
      <w:r w:rsidRPr="00DC5087">
        <w:rPr>
          <w:color w:val="auto"/>
        </w:rPr>
        <w:t>(c</w:t>
      </w:r>
      <w:r w:rsidR="007B294F" w:rsidRPr="00DC5087">
        <w:rPr>
          <w:color w:val="auto"/>
        </w:rPr>
        <w:t xml:space="preserve">) </w:t>
      </w:r>
      <w:r w:rsidR="00DA71AD" w:rsidRPr="00DC5087">
        <w:rPr>
          <w:color w:val="auto"/>
        </w:rPr>
        <w:t>Supervise all officers, agents</w:t>
      </w:r>
      <w:r w:rsidR="002A5DE9" w:rsidRPr="00DC5087">
        <w:rPr>
          <w:color w:val="auto"/>
        </w:rPr>
        <w:t>,</w:t>
      </w:r>
      <w:r w:rsidR="00DA71AD" w:rsidRPr="00DC5087">
        <w:rPr>
          <w:color w:val="auto"/>
        </w:rPr>
        <w:t xml:space="preserve"> and employees of </w:t>
      </w:r>
      <w:r w:rsidR="001326A5" w:rsidRPr="00DC5087">
        <w:rPr>
          <w:color w:val="auto"/>
        </w:rPr>
        <w:t>Easing Awake</w:t>
      </w:r>
      <w:r w:rsidR="00DA71AD" w:rsidRPr="00DC5087">
        <w:rPr>
          <w:color w:val="auto"/>
        </w:rPr>
        <w:t xml:space="preserve"> to assure that their duties are performed properly</w:t>
      </w:r>
      <w:proofErr w:type="gramStart"/>
      <w:r w:rsidR="00DA71AD" w:rsidRPr="00DC5087">
        <w:rPr>
          <w:color w:val="auto"/>
        </w:rPr>
        <w:t>;</w:t>
      </w:r>
      <w:proofErr w:type="gramEnd"/>
    </w:p>
    <w:p w14:paraId="2CB95CE2" w14:textId="2013864D" w:rsidR="00F8510B" w:rsidRPr="00DC5087" w:rsidRDefault="001C5ACE" w:rsidP="00FC72CC">
      <w:pPr>
        <w:pStyle w:val="SubSection"/>
        <w:rPr>
          <w:color w:val="auto"/>
        </w:rPr>
      </w:pPr>
      <w:r w:rsidRPr="00DC5087">
        <w:rPr>
          <w:color w:val="auto"/>
        </w:rPr>
        <w:t>(e</w:t>
      </w:r>
      <w:r w:rsidR="00A3551A" w:rsidRPr="00DC5087">
        <w:rPr>
          <w:color w:val="auto"/>
        </w:rPr>
        <w:t xml:space="preserve">) </w:t>
      </w:r>
      <w:r w:rsidR="00DA71AD" w:rsidRPr="00DC5087">
        <w:rPr>
          <w:color w:val="auto"/>
        </w:rPr>
        <w:t xml:space="preserve">Meet at such times and places as required by these </w:t>
      </w:r>
      <w:r w:rsidR="00332C7D" w:rsidRPr="00DC5087">
        <w:rPr>
          <w:color w:val="auto"/>
        </w:rPr>
        <w:t>bylaw</w:t>
      </w:r>
      <w:r w:rsidR="00DA71AD" w:rsidRPr="00DC5087">
        <w:rPr>
          <w:color w:val="auto"/>
        </w:rPr>
        <w:t>s</w:t>
      </w:r>
      <w:r w:rsidR="001B7E93" w:rsidRPr="00DC5087">
        <w:rPr>
          <w:color w:val="auto"/>
        </w:rPr>
        <w:t xml:space="preserve"> in Section 4</w:t>
      </w:r>
      <w:r w:rsidR="00DA71AD" w:rsidRPr="00DC5087">
        <w:rPr>
          <w:color w:val="auto"/>
        </w:rPr>
        <w:t>;</w:t>
      </w:r>
      <w:r w:rsidR="008E0E05" w:rsidRPr="00DC5087">
        <w:rPr>
          <w:color w:val="auto"/>
        </w:rPr>
        <w:t xml:space="preserve"> </w:t>
      </w:r>
    </w:p>
    <w:p w14:paraId="3C54AE4D" w14:textId="20B4CBB5" w:rsidR="003A085D" w:rsidRPr="00DC5087" w:rsidRDefault="001C5ACE" w:rsidP="00FC72CC">
      <w:pPr>
        <w:pStyle w:val="SubSection"/>
        <w:rPr>
          <w:color w:val="auto"/>
        </w:rPr>
      </w:pPr>
      <w:r w:rsidRPr="00DC5087">
        <w:rPr>
          <w:color w:val="auto"/>
        </w:rPr>
        <w:t>(f</w:t>
      </w:r>
      <w:r w:rsidR="003A085D" w:rsidRPr="00DC5087">
        <w:rPr>
          <w:color w:val="auto"/>
        </w:rPr>
        <w:t>) Designate other Directors as p</w:t>
      </w:r>
      <w:r w:rsidR="00441DF1" w:rsidRPr="00DC5087">
        <w:rPr>
          <w:color w:val="auto"/>
        </w:rPr>
        <w:t>re</w:t>
      </w:r>
      <w:r w:rsidR="00DB41F4" w:rsidRPr="00DC5087">
        <w:rPr>
          <w:color w:val="auto"/>
        </w:rPr>
        <w:t xml:space="preserve">scribed in Section 3.3, </w:t>
      </w:r>
      <w:r w:rsidR="001322B7" w:rsidRPr="00DC5087">
        <w:rPr>
          <w:color w:val="auto"/>
        </w:rPr>
        <w:t>3.7</w:t>
      </w:r>
      <w:r w:rsidR="003A085D" w:rsidRPr="00DC5087">
        <w:rPr>
          <w:color w:val="auto"/>
        </w:rPr>
        <w:t>.2</w:t>
      </w:r>
      <w:r w:rsidR="00DB41F4" w:rsidRPr="00DC5087">
        <w:rPr>
          <w:color w:val="auto"/>
        </w:rPr>
        <w:t>, and 4.1.2</w:t>
      </w:r>
      <w:proofErr w:type="gramStart"/>
      <w:r w:rsidR="00DB41F4" w:rsidRPr="00DC5087">
        <w:rPr>
          <w:color w:val="auto"/>
        </w:rPr>
        <w:t>;</w:t>
      </w:r>
      <w:proofErr w:type="gramEnd"/>
    </w:p>
    <w:p w14:paraId="42EC8F76" w14:textId="3802FCA3" w:rsidR="00DB41F4" w:rsidRPr="00DC5087" w:rsidRDefault="001C5ACE" w:rsidP="00FC72CC">
      <w:pPr>
        <w:pStyle w:val="SubSection"/>
        <w:rPr>
          <w:color w:val="auto"/>
        </w:rPr>
      </w:pPr>
      <w:r w:rsidRPr="00DC5087">
        <w:rPr>
          <w:color w:val="auto"/>
        </w:rPr>
        <w:t>(g</w:t>
      </w:r>
      <w:r w:rsidR="00DB41F4" w:rsidRPr="00DC5087">
        <w:rPr>
          <w:color w:val="auto"/>
        </w:rPr>
        <w:t>) Adopt an annual budget</w:t>
      </w:r>
      <w:proofErr w:type="gramStart"/>
      <w:r w:rsidR="00DB41F4" w:rsidRPr="00DC5087">
        <w:rPr>
          <w:color w:val="auto"/>
        </w:rPr>
        <w:t>;</w:t>
      </w:r>
      <w:proofErr w:type="gramEnd"/>
    </w:p>
    <w:p w14:paraId="78CDE9EA" w14:textId="0E93BAEF" w:rsidR="009B0447" w:rsidRPr="00DC5087" w:rsidRDefault="009B0447" w:rsidP="00FC72CC">
      <w:pPr>
        <w:pStyle w:val="SubSection"/>
        <w:rPr>
          <w:color w:val="auto"/>
        </w:rPr>
      </w:pPr>
      <w:r w:rsidRPr="00DC5087">
        <w:rPr>
          <w:color w:val="auto"/>
        </w:rPr>
        <w:t>(h) Oversee the finances of Easing Awake</w:t>
      </w:r>
      <w:proofErr w:type="gramStart"/>
      <w:r w:rsidRPr="00DC5087">
        <w:rPr>
          <w:color w:val="auto"/>
        </w:rPr>
        <w:t>;</w:t>
      </w:r>
      <w:proofErr w:type="gramEnd"/>
    </w:p>
    <w:p w14:paraId="5E2D26DC" w14:textId="78F84A1F" w:rsidR="00F8510B" w:rsidRPr="00DC5087" w:rsidRDefault="009B0447" w:rsidP="00FC72CC">
      <w:pPr>
        <w:pStyle w:val="SubSection"/>
        <w:rPr>
          <w:color w:val="auto"/>
        </w:rPr>
      </w:pPr>
      <w:r w:rsidRPr="00DC5087">
        <w:rPr>
          <w:color w:val="auto"/>
        </w:rPr>
        <w:t>(</w:t>
      </w:r>
      <w:proofErr w:type="spellStart"/>
      <w:r w:rsidRPr="00DC5087">
        <w:rPr>
          <w:color w:val="auto"/>
        </w:rPr>
        <w:t>i</w:t>
      </w:r>
      <w:proofErr w:type="spellEnd"/>
      <w:r w:rsidR="00A3551A" w:rsidRPr="00DC5087">
        <w:rPr>
          <w:color w:val="auto"/>
        </w:rPr>
        <w:t xml:space="preserve">) </w:t>
      </w:r>
      <w:r w:rsidR="00DA71AD" w:rsidRPr="00DC5087">
        <w:rPr>
          <w:color w:val="auto"/>
        </w:rPr>
        <w:t>Register their addresses</w:t>
      </w:r>
      <w:r w:rsidR="00A3551A" w:rsidRPr="00DC5087">
        <w:rPr>
          <w:color w:val="auto"/>
        </w:rPr>
        <w:t>, emails</w:t>
      </w:r>
      <w:r w:rsidR="002A5DE9" w:rsidRPr="00DC5087">
        <w:rPr>
          <w:color w:val="auto"/>
        </w:rPr>
        <w:t>,</w:t>
      </w:r>
      <w:r w:rsidR="00A3551A" w:rsidRPr="00DC5087">
        <w:rPr>
          <w:color w:val="auto"/>
        </w:rPr>
        <w:t xml:space="preserve"> and phone numbers</w:t>
      </w:r>
      <w:r w:rsidR="00DA71AD" w:rsidRPr="00DC5087">
        <w:rPr>
          <w:color w:val="auto"/>
        </w:rPr>
        <w:t xml:space="preserve"> with the Secretary</w:t>
      </w:r>
      <w:r w:rsidR="008E0E05" w:rsidRPr="00DC5087">
        <w:rPr>
          <w:color w:val="auto"/>
        </w:rPr>
        <w:t>.</w:t>
      </w:r>
      <w:r w:rsidR="007B294F" w:rsidRPr="00DC5087">
        <w:rPr>
          <w:color w:val="auto"/>
        </w:rPr>
        <w:t xml:space="preserve"> </w:t>
      </w:r>
      <w:r w:rsidR="008E0E05" w:rsidRPr="00DC5087">
        <w:rPr>
          <w:color w:val="auto"/>
        </w:rPr>
        <w:t>Notices of meetings mailed, emailed, or faxed to them at such addresses shall be valid notices.</w:t>
      </w:r>
    </w:p>
    <w:p w14:paraId="40CBC74E" w14:textId="2BD6B198" w:rsidR="00D565DE" w:rsidRPr="00DC5087" w:rsidRDefault="00601B4C" w:rsidP="00232806">
      <w:pPr>
        <w:pStyle w:val="Heading2"/>
        <w:rPr>
          <w:color w:val="auto"/>
        </w:rPr>
      </w:pPr>
      <w:r w:rsidRPr="00DC5087">
        <w:rPr>
          <w:color w:val="auto"/>
        </w:rPr>
        <w:t xml:space="preserve">SECTION </w:t>
      </w:r>
      <w:r w:rsidR="004B494F">
        <w:rPr>
          <w:color w:val="auto"/>
        </w:rPr>
        <w:t>3.8</w:t>
      </w:r>
      <w:r w:rsidR="00B07750" w:rsidRPr="00DC5087">
        <w:rPr>
          <w:color w:val="auto"/>
        </w:rPr>
        <w:t>:</w:t>
      </w:r>
      <w:r w:rsidRPr="00DC5087">
        <w:rPr>
          <w:color w:val="auto"/>
        </w:rPr>
        <w:t xml:space="preserve"> </w:t>
      </w:r>
      <w:r w:rsidRPr="00DC5087">
        <w:rPr>
          <w:color w:val="auto"/>
          <w:u w:val="single"/>
        </w:rPr>
        <w:t>Vacancies</w:t>
      </w:r>
      <w:r w:rsidRPr="00DC5087">
        <w:rPr>
          <w:color w:val="auto"/>
        </w:rPr>
        <w:t xml:space="preserve">. </w:t>
      </w:r>
    </w:p>
    <w:p w14:paraId="7BDAF5B0" w14:textId="3A727AA6" w:rsidR="00601B4C" w:rsidRPr="00DC5087" w:rsidRDefault="004B494F" w:rsidP="00D565DE">
      <w:pPr>
        <w:pStyle w:val="Section"/>
        <w:rPr>
          <w:color w:val="auto"/>
        </w:rPr>
      </w:pPr>
      <w:r>
        <w:rPr>
          <w:color w:val="auto"/>
        </w:rPr>
        <w:t>3.8</w:t>
      </w:r>
      <w:r w:rsidR="00D565DE" w:rsidRPr="00DC5087">
        <w:rPr>
          <w:color w:val="auto"/>
        </w:rPr>
        <w:t xml:space="preserve">.1 </w:t>
      </w:r>
      <w:r w:rsidR="00601B4C" w:rsidRPr="00DC5087">
        <w:rPr>
          <w:color w:val="auto"/>
        </w:rPr>
        <w:t>Vacancies on the Board</w:t>
      </w:r>
      <w:r w:rsidR="00EA3E7B" w:rsidRPr="00DC5087">
        <w:rPr>
          <w:color w:val="auto"/>
        </w:rPr>
        <w:t xml:space="preserve"> exist in the case of the </w:t>
      </w:r>
      <w:r w:rsidR="002A5DE9" w:rsidRPr="00DC5087">
        <w:rPr>
          <w:color w:val="auto"/>
        </w:rPr>
        <w:t>resignation,</w:t>
      </w:r>
      <w:r w:rsidR="00EA3E7B" w:rsidRPr="00DC5087">
        <w:rPr>
          <w:color w:val="auto"/>
        </w:rPr>
        <w:t xml:space="preserve"> removal,</w:t>
      </w:r>
      <w:r w:rsidR="002A5DE9" w:rsidRPr="00DC5087">
        <w:rPr>
          <w:color w:val="auto"/>
        </w:rPr>
        <w:t xml:space="preserve"> or death of any Director</w:t>
      </w:r>
      <w:r w:rsidR="00EA3E7B" w:rsidRPr="00DC5087">
        <w:rPr>
          <w:color w:val="auto"/>
        </w:rPr>
        <w:t xml:space="preserve"> or an increase in the authorized number of Directors.</w:t>
      </w:r>
      <w:r w:rsidR="00D565DE" w:rsidRPr="00DC5087">
        <w:rPr>
          <w:color w:val="auto"/>
        </w:rPr>
        <w:t xml:space="preserve"> </w:t>
      </w:r>
      <w:r w:rsidR="00601B4C" w:rsidRPr="00DC5087">
        <w:rPr>
          <w:color w:val="auto"/>
        </w:rPr>
        <w:t xml:space="preserve">Any director may resign </w:t>
      </w:r>
      <w:r w:rsidR="00D565DE" w:rsidRPr="00DC5087">
        <w:rPr>
          <w:color w:val="auto"/>
        </w:rPr>
        <w:t>by</w:t>
      </w:r>
      <w:r w:rsidR="00601B4C" w:rsidRPr="00DC5087">
        <w:rPr>
          <w:color w:val="auto"/>
        </w:rPr>
        <w:t xml:space="preserve"> giving written notice to the </w:t>
      </w:r>
      <w:r w:rsidR="00EA3E7B" w:rsidRPr="00DC5087">
        <w:rPr>
          <w:color w:val="auto"/>
        </w:rPr>
        <w:t>Moderator</w:t>
      </w:r>
      <w:r w:rsidR="00601B4C" w:rsidRPr="00DC5087">
        <w:rPr>
          <w:color w:val="auto"/>
        </w:rPr>
        <w:t>, Secretary, or Board</w:t>
      </w:r>
      <w:r w:rsidR="00D565DE" w:rsidRPr="00DC5087">
        <w:rPr>
          <w:color w:val="auto"/>
        </w:rPr>
        <w:t xml:space="preserve">. </w:t>
      </w:r>
      <w:r w:rsidR="00601B4C" w:rsidRPr="00DC5087">
        <w:rPr>
          <w:color w:val="auto"/>
        </w:rPr>
        <w:t xml:space="preserve">No director may resign if </w:t>
      </w:r>
      <w:r w:rsidR="00D565DE" w:rsidRPr="00DC5087">
        <w:rPr>
          <w:color w:val="auto"/>
        </w:rPr>
        <w:t>Easing Awake</w:t>
      </w:r>
      <w:r w:rsidR="00601B4C" w:rsidRPr="00DC5087">
        <w:rPr>
          <w:color w:val="auto"/>
        </w:rPr>
        <w:t xml:space="preserve"> would </w:t>
      </w:r>
      <w:r w:rsidR="002A5DE9" w:rsidRPr="00DC5087">
        <w:rPr>
          <w:color w:val="auto"/>
        </w:rPr>
        <w:t>be left without a duly elected D</w:t>
      </w:r>
      <w:r w:rsidR="00601B4C" w:rsidRPr="00DC5087">
        <w:rPr>
          <w:color w:val="auto"/>
        </w:rPr>
        <w:t>irector in charge of its affairs.</w:t>
      </w:r>
    </w:p>
    <w:p w14:paraId="1A105F92" w14:textId="008A4B48" w:rsidR="00601B4C" w:rsidRPr="00DC5087" w:rsidRDefault="004B494F" w:rsidP="00D565DE">
      <w:pPr>
        <w:pStyle w:val="Section"/>
        <w:rPr>
          <w:color w:val="auto"/>
        </w:rPr>
      </w:pPr>
      <w:r>
        <w:rPr>
          <w:color w:val="auto"/>
        </w:rPr>
        <w:t>3.8</w:t>
      </w:r>
      <w:r w:rsidR="00D565DE" w:rsidRPr="00DC5087">
        <w:rPr>
          <w:color w:val="auto"/>
        </w:rPr>
        <w:t xml:space="preserve">.2 </w:t>
      </w:r>
      <w:r w:rsidR="00601B4C" w:rsidRPr="00DC5087">
        <w:rPr>
          <w:color w:val="auto"/>
        </w:rPr>
        <w:t>Vacancies on the board may be filled by the Boa</w:t>
      </w:r>
      <w:r w:rsidR="002A5DE9" w:rsidRPr="00DC5087">
        <w:rPr>
          <w:color w:val="auto"/>
        </w:rPr>
        <w:t>rd or, if the number of D</w:t>
      </w:r>
      <w:r w:rsidR="00601B4C" w:rsidRPr="00DC5087">
        <w:rPr>
          <w:color w:val="auto"/>
        </w:rPr>
        <w:t>irectors in office is less than a quorum, by (1) the un</w:t>
      </w:r>
      <w:r w:rsidR="002A5DE9" w:rsidRPr="00DC5087">
        <w:rPr>
          <w:color w:val="auto"/>
        </w:rPr>
        <w:t>animous written consent of the D</w:t>
      </w:r>
      <w:r w:rsidR="00601B4C" w:rsidRPr="00DC5087">
        <w:rPr>
          <w:color w:val="auto"/>
        </w:rPr>
        <w:t>irectors in office,</w:t>
      </w:r>
      <w:r w:rsidR="009C5654" w:rsidRPr="00DC5087">
        <w:rPr>
          <w:color w:val="auto"/>
        </w:rPr>
        <w:t xml:space="preserve"> </w:t>
      </w:r>
      <w:r w:rsidR="00601B4C" w:rsidRPr="00DC5087">
        <w:rPr>
          <w:color w:val="auto"/>
        </w:rPr>
        <w:t>(2) the aff</w:t>
      </w:r>
      <w:r w:rsidR="002A5DE9" w:rsidRPr="00DC5087">
        <w:rPr>
          <w:color w:val="auto"/>
        </w:rPr>
        <w:t xml:space="preserve">irmative vote of a </w:t>
      </w:r>
      <w:r w:rsidR="00DB672D" w:rsidRPr="00DC5087">
        <w:rPr>
          <w:color w:val="auto"/>
        </w:rPr>
        <w:t xml:space="preserve">simple </w:t>
      </w:r>
      <w:r w:rsidR="002A5DE9" w:rsidRPr="00DC5087">
        <w:rPr>
          <w:color w:val="auto"/>
        </w:rPr>
        <w:t>majority of D</w:t>
      </w:r>
      <w:r w:rsidR="00601B4C" w:rsidRPr="00DC5087">
        <w:rPr>
          <w:color w:val="auto"/>
        </w:rPr>
        <w:t xml:space="preserve">irectors in office at a </w:t>
      </w:r>
      <w:r w:rsidR="009C5654" w:rsidRPr="00DC5087">
        <w:rPr>
          <w:color w:val="auto"/>
        </w:rPr>
        <w:t xml:space="preserve">duly held meeting, </w:t>
      </w:r>
      <w:r w:rsidR="009D1263" w:rsidRPr="00DC5087">
        <w:rPr>
          <w:color w:val="auto"/>
        </w:rPr>
        <w:t>or (3) a sole remaining D</w:t>
      </w:r>
      <w:r w:rsidR="00601B4C" w:rsidRPr="00DC5087">
        <w:rPr>
          <w:color w:val="auto"/>
        </w:rPr>
        <w:t>irector.</w:t>
      </w:r>
    </w:p>
    <w:p w14:paraId="58C6141B" w14:textId="6746E605" w:rsidR="00601B4C" w:rsidRPr="00DC5087" w:rsidRDefault="004B494F" w:rsidP="009C5654">
      <w:pPr>
        <w:pStyle w:val="Section"/>
        <w:rPr>
          <w:color w:val="auto"/>
        </w:rPr>
      </w:pPr>
      <w:r>
        <w:rPr>
          <w:color w:val="auto"/>
        </w:rPr>
        <w:t>3.8</w:t>
      </w:r>
      <w:r w:rsidR="009C5654" w:rsidRPr="00DC5087">
        <w:rPr>
          <w:color w:val="auto"/>
        </w:rPr>
        <w:t xml:space="preserve">.3 </w:t>
      </w:r>
      <w:proofErr w:type="gramStart"/>
      <w:r w:rsidR="00601B4C" w:rsidRPr="00DC5087">
        <w:rPr>
          <w:color w:val="auto"/>
        </w:rPr>
        <w:t>A</w:t>
      </w:r>
      <w:proofErr w:type="gramEnd"/>
      <w:r w:rsidR="00601B4C" w:rsidRPr="00DC5087">
        <w:rPr>
          <w:color w:val="auto"/>
        </w:rPr>
        <w:t xml:space="preserve"> person elected to fill a vacancy </w:t>
      </w:r>
      <w:r w:rsidR="009C5654" w:rsidRPr="00DC5087">
        <w:rPr>
          <w:color w:val="auto"/>
        </w:rPr>
        <w:t>will</w:t>
      </w:r>
      <w:r w:rsidR="00601B4C" w:rsidRPr="00DC5087">
        <w:rPr>
          <w:color w:val="auto"/>
        </w:rPr>
        <w:t xml:space="preserve"> hold office until the next annual </w:t>
      </w:r>
      <w:r w:rsidR="009C5654" w:rsidRPr="00DC5087">
        <w:rPr>
          <w:color w:val="auto"/>
        </w:rPr>
        <w:t>meeting</w:t>
      </w:r>
      <w:r w:rsidR="00601B4C" w:rsidRPr="00DC5087">
        <w:rPr>
          <w:color w:val="auto"/>
        </w:rPr>
        <w:t xml:space="preserve"> or until his or her death, resignation</w:t>
      </w:r>
      <w:r w:rsidR="001322B7" w:rsidRPr="00DC5087">
        <w:rPr>
          <w:color w:val="auto"/>
        </w:rPr>
        <w:t>,</w:t>
      </w:r>
      <w:r w:rsidR="00601B4C" w:rsidRPr="00DC5087">
        <w:rPr>
          <w:color w:val="auto"/>
        </w:rPr>
        <w:t xml:space="preserve"> or removal from office.</w:t>
      </w:r>
    </w:p>
    <w:p w14:paraId="130B2ED3" w14:textId="7CE62275" w:rsidR="004510C8" w:rsidRPr="00DC5087" w:rsidRDefault="004B494F" w:rsidP="004510C8">
      <w:pPr>
        <w:pStyle w:val="Heading2"/>
        <w:rPr>
          <w:color w:val="auto"/>
        </w:rPr>
      </w:pPr>
      <w:r>
        <w:rPr>
          <w:color w:val="auto"/>
        </w:rPr>
        <w:lastRenderedPageBreak/>
        <w:t>SECTION 3.9</w:t>
      </w:r>
      <w:bookmarkStart w:id="0" w:name="_GoBack"/>
      <w:bookmarkEnd w:id="0"/>
      <w:r w:rsidR="004510C8" w:rsidRPr="00DC5087">
        <w:rPr>
          <w:color w:val="auto"/>
        </w:rPr>
        <w:t xml:space="preserve">: </w:t>
      </w:r>
      <w:proofErr w:type="spellStart"/>
      <w:r w:rsidR="004510C8" w:rsidRPr="00DC5087">
        <w:rPr>
          <w:color w:val="auto"/>
          <w:u w:val="single"/>
        </w:rPr>
        <w:t>Nonliability</w:t>
      </w:r>
      <w:proofErr w:type="spellEnd"/>
      <w:r w:rsidR="004510C8" w:rsidRPr="00DC5087">
        <w:rPr>
          <w:color w:val="auto"/>
          <w:u w:val="single"/>
        </w:rPr>
        <w:t xml:space="preserve"> of Directors</w:t>
      </w:r>
      <w:r w:rsidR="004510C8" w:rsidRPr="00DC5087">
        <w:rPr>
          <w:color w:val="auto"/>
        </w:rPr>
        <w:t>. The Directors, individually or as a group, shall not be personally liable for the debts, liabilities, or any other obligations of Easing Awake.</w:t>
      </w:r>
    </w:p>
    <w:p w14:paraId="6E6A71DC" w14:textId="6ABEF9AD" w:rsidR="00F03B79" w:rsidRPr="00DC5087" w:rsidRDefault="00F03B79" w:rsidP="009C47FE">
      <w:pPr>
        <w:pStyle w:val="Heading1"/>
        <w:rPr>
          <w:color w:val="auto"/>
        </w:rPr>
      </w:pPr>
      <w:r w:rsidRPr="00DC5087">
        <w:rPr>
          <w:color w:val="auto"/>
        </w:rPr>
        <w:t>ARTICLE 4. MEETINGS</w:t>
      </w:r>
    </w:p>
    <w:p w14:paraId="6B6F628A" w14:textId="77777777" w:rsidR="00ED20E0" w:rsidRPr="00DC5087" w:rsidRDefault="00ED20E0" w:rsidP="00232806">
      <w:pPr>
        <w:pStyle w:val="Heading2"/>
        <w:rPr>
          <w:color w:val="auto"/>
        </w:rPr>
      </w:pPr>
      <w:r w:rsidRPr="00DC5087">
        <w:rPr>
          <w:color w:val="auto"/>
        </w:rPr>
        <w:t xml:space="preserve">SECTION 4.1 </w:t>
      </w:r>
      <w:r w:rsidRPr="00DC5087">
        <w:rPr>
          <w:color w:val="auto"/>
          <w:u w:val="single"/>
        </w:rPr>
        <w:t>Annual Meeting</w:t>
      </w:r>
      <w:r w:rsidRPr="00DC5087">
        <w:rPr>
          <w:color w:val="auto"/>
        </w:rPr>
        <w:t xml:space="preserve">. </w:t>
      </w:r>
    </w:p>
    <w:p w14:paraId="4CD07220" w14:textId="53992D06" w:rsidR="00F4160D" w:rsidRPr="00DC5087" w:rsidRDefault="008F3AFC" w:rsidP="00996D68">
      <w:pPr>
        <w:pStyle w:val="Section"/>
        <w:rPr>
          <w:color w:val="auto"/>
        </w:rPr>
      </w:pPr>
      <w:r w:rsidRPr="00DC5087">
        <w:rPr>
          <w:color w:val="auto"/>
        </w:rPr>
        <w:t>4.1</w:t>
      </w:r>
      <w:r w:rsidR="00F4160D" w:rsidRPr="00DC5087">
        <w:rPr>
          <w:color w:val="auto"/>
        </w:rPr>
        <w:t xml:space="preserve">.1 </w:t>
      </w:r>
      <w:r w:rsidR="00F4160D" w:rsidRPr="00DC5087">
        <w:rPr>
          <w:color w:val="auto"/>
          <w:u w:val="single"/>
        </w:rPr>
        <w:t>Time and Place</w:t>
      </w:r>
      <w:r w:rsidR="00F4160D" w:rsidRPr="00DC5087">
        <w:rPr>
          <w:color w:val="auto"/>
        </w:rPr>
        <w:t xml:space="preserve">. </w:t>
      </w:r>
      <w:r w:rsidR="00696451" w:rsidRPr="00DC5087">
        <w:rPr>
          <w:color w:val="auto"/>
        </w:rPr>
        <w:t>An annual meeting wi</w:t>
      </w:r>
      <w:r w:rsidR="007E320E" w:rsidRPr="00DC5087">
        <w:rPr>
          <w:color w:val="auto"/>
        </w:rPr>
        <w:t xml:space="preserve">ll be held in </w:t>
      </w:r>
      <w:r w:rsidR="00560036" w:rsidRPr="00DC5087">
        <w:rPr>
          <w:color w:val="auto"/>
        </w:rPr>
        <w:t>November</w:t>
      </w:r>
      <w:r w:rsidR="007E320E" w:rsidRPr="00DC5087">
        <w:rPr>
          <w:color w:val="auto"/>
        </w:rPr>
        <w:t xml:space="preserve"> at a date, time, and place agreed upon by a majority of the Directors at least six</w:t>
      </w:r>
      <w:r w:rsidR="00C228D8" w:rsidRPr="00DC5087">
        <w:rPr>
          <w:color w:val="auto"/>
        </w:rPr>
        <w:t xml:space="preserve"> (6)</w:t>
      </w:r>
      <w:r w:rsidR="007E320E" w:rsidRPr="00DC5087">
        <w:rPr>
          <w:color w:val="auto"/>
        </w:rPr>
        <w:t xml:space="preserve"> weeks in advance. Alternatively, the date, time, and place can be set for </w:t>
      </w:r>
      <w:r w:rsidR="009D1263" w:rsidRPr="00DC5087">
        <w:rPr>
          <w:color w:val="auto"/>
        </w:rPr>
        <w:t>any</w:t>
      </w:r>
      <w:r w:rsidR="00696451" w:rsidRPr="00DC5087">
        <w:rPr>
          <w:color w:val="auto"/>
        </w:rPr>
        <w:t xml:space="preserve"> </w:t>
      </w:r>
      <w:r w:rsidR="00560036" w:rsidRPr="00DC5087">
        <w:rPr>
          <w:color w:val="auto"/>
        </w:rPr>
        <w:t>November</w:t>
      </w:r>
      <w:r w:rsidR="00696451" w:rsidRPr="00DC5087">
        <w:rPr>
          <w:color w:val="auto"/>
        </w:rPr>
        <w:t xml:space="preserve"> </w:t>
      </w:r>
      <w:r w:rsidR="00DB41F4" w:rsidRPr="00DC5087">
        <w:rPr>
          <w:color w:val="auto"/>
        </w:rPr>
        <w:t xml:space="preserve">date </w:t>
      </w:r>
      <w:r w:rsidR="00696451" w:rsidRPr="00DC5087">
        <w:rPr>
          <w:color w:val="auto"/>
        </w:rPr>
        <w:t>by unanimous agreement of all the Directors.</w:t>
      </w:r>
      <w:r w:rsidR="00F4160D" w:rsidRPr="00DC5087">
        <w:rPr>
          <w:color w:val="auto"/>
        </w:rPr>
        <w:t xml:space="preserve"> </w:t>
      </w:r>
    </w:p>
    <w:p w14:paraId="1A8E2F22" w14:textId="6551E1E6" w:rsidR="006A229D" w:rsidRPr="00DC5087" w:rsidRDefault="008F3AFC" w:rsidP="00996D68">
      <w:pPr>
        <w:pStyle w:val="Section"/>
        <w:rPr>
          <w:color w:val="auto"/>
        </w:rPr>
      </w:pPr>
      <w:r w:rsidRPr="00DC5087">
        <w:rPr>
          <w:color w:val="auto"/>
        </w:rPr>
        <w:t>4.1</w:t>
      </w:r>
      <w:r w:rsidR="00F4160D" w:rsidRPr="00DC5087">
        <w:rPr>
          <w:color w:val="auto"/>
        </w:rPr>
        <w:t xml:space="preserve">.2 </w:t>
      </w:r>
      <w:r w:rsidR="00F4160D" w:rsidRPr="00DC5087">
        <w:rPr>
          <w:color w:val="auto"/>
          <w:u w:val="single"/>
        </w:rPr>
        <w:t>Director Election</w:t>
      </w:r>
      <w:r w:rsidR="00F4160D" w:rsidRPr="00DC5087">
        <w:rPr>
          <w:color w:val="auto"/>
        </w:rPr>
        <w:t>. At the annual meeting, Directors will be elected by</w:t>
      </w:r>
      <w:r w:rsidR="00D94F79" w:rsidRPr="00DC5087">
        <w:rPr>
          <w:color w:val="auto"/>
        </w:rPr>
        <w:t xml:space="preserve"> a simple majority of</w:t>
      </w:r>
      <w:r w:rsidR="00F4160D" w:rsidRPr="00DC5087">
        <w:rPr>
          <w:color w:val="auto"/>
        </w:rPr>
        <w:t xml:space="preserve"> the current Board members. Voting for Directors will be by ballot only. The </w:t>
      </w:r>
      <w:r w:rsidR="00560036" w:rsidRPr="00DC5087">
        <w:rPr>
          <w:color w:val="auto"/>
        </w:rPr>
        <w:t xml:space="preserve">Guiding </w:t>
      </w:r>
      <w:r w:rsidR="00F4160D" w:rsidRPr="00DC5087">
        <w:rPr>
          <w:color w:val="auto"/>
        </w:rPr>
        <w:t>Teacher’s Seat is deemed be filled at the appointment of the Te</w:t>
      </w:r>
      <w:r w:rsidR="003D3025" w:rsidRPr="00DC5087">
        <w:rPr>
          <w:color w:val="auto"/>
        </w:rPr>
        <w:t xml:space="preserve">acher </w:t>
      </w:r>
      <w:r w:rsidR="00560036" w:rsidRPr="00DC5087">
        <w:rPr>
          <w:color w:val="auto"/>
        </w:rPr>
        <w:t>as described in</w:t>
      </w:r>
      <w:r w:rsidR="003D3025" w:rsidRPr="00DC5087">
        <w:rPr>
          <w:color w:val="auto"/>
        </w:rPr>
        <w:t xml:space="preserve"> Article 6</w:t>
      </w:r>
      <w:r w:rsidR="00F4160D" w:rsidRPr="00DC5087">
        <w:rPr>
          <w:color w:val="auto"/>
        </w:rPr>
        <w:t>.</w:t>
      </w:r>
    </w:p>
    <w:p w14:paraId="71BDB56A" w14:textId="72EB8BBC" w:rsidR="00153607" w:rsidRPr="00DC5087" w:rsidRDefault="008F3AFC" w:rsidP="00996D68">
      <w:pPr>
        <w:pStyle w:val="Section"/>
        <w:rPr>
          <w:color w:val="auto"/>
        </w:rPr>
      </w:pPr>
      <w:r w:rsidRPr="00DC5087">
        <w:rPr>
          <w:color w:val="auto"/>
        </w:rPr>
        <w:t>4.1</w:t>
      </w:r>
      <w:r w:rsidR="00153607" w:rsidRPr="00DC5087">
        <w:rPr>
          <w:color w:val="auto"/>
        </w:rPr>
        <w:t xml:space="preserve">.3 </w:t>
      </w:r>
      <w:r w:rsidR="00153607" w:rsidRPr="00DC5087">
        <w:rPr>
          <w:color w:val="auto"/>
          <w:u w:val="single"/>
        </w:rPr>
        <w:t>Budget Adoption</w:t>
      </w:r>
      <w:r w:rsidR="00153607" w:rsidRPr="00DC5087">
        <w:rPr>
          <w:color w:val="auto"/>
        </w:rPr>
        <w:t>. At the annual meeting, the budget for the coming year will be adopted by a two-thirds (2/3) vote of the Directors.</w:t>
      </w:r>
    </w:p>
    <w:p w14:paraId="10ECE92D" w14:textId="18144CD4" w:rsidR="00153607" w:rsidRPr="00DC5087" w:rsidRDefault="008F3AFC" w:rsidP="00996D68">
      <w:pPr>
        <w:pStyle w:val="Section"/>
        <w:rPr>
          <w:color w:val="auto"/>
        </w:rPr>
      </w:pPr>
      <w:r w:rsidRPr="00DC5087">
        <w:rPr>
          <w:color w:val="auto"/>
        </w:rPr>
        <w:t>4.1</w:t>
      </w:r>
      <w:r w:rsidR="00153607" w:rsidRPr="00DC5087">
        <w:rPr>
          <w:color w:val="auto"/>
        </w:rPr>
        <w:t xml:space="preserve">.4 </w:t>
      </w:r>
      <w:r w:rsidR="00BA0157" w:rsidRPr="00DC5087">
        <w:rPr>
          <w:color w:val="auto"/>
          <w:u w:val="single"/>
        </w:rPr>
        <w:t>Other B</w:t>
      </w:r>
      <w:r w:rsidR="00153607" w:rsidRPr="00DC5087">
        <w:rPr>
          <w:color w:val="auto"/>
          <w:u w:val="single"/>
        </w:rPr>
        <w:t>usiness</w:t>
      </w:r>
      <w:r w:rsidR="00153607" w:rsidRPr="00DC5087">
        <w:rPr>
          <w:color w:val="auto"/>
        </w:rPr>
        <w:t>, including but not limited to a review of the past year and plans for the coming year may be discussed and voted upon as necessary.</w:t>
      </w:r>
    </w:p>
    <w:p w14:paraId="65CC742E" w14:textId="4CC5A358" w:rsidR="00153607" w:rsidRPr="00DC5087" w:rsidRDefault="00153607" w:rsidP="00996D68">
      <w:pPr>
        <w:pStyle w:val="Heading2"/>
        <w:rPr>
          <w:color w:val="auto"/>
        </w:rPr>
      </w:pPr>
      <w:r w:rsidRPr="00DC5087">
        <w:rPr>
          <w:color w:val="auto"/>
        </w:rPr>
        <w:t xml:space="preserve">SECTION 4.2 </w:t>
      </w:r>
      <w:r w:rsidRPr="00DC5087">
        <w:rPr>
          <w:color w:val="auto"/>
          <w:u w:val="single"/>
        </w:rPr>
        <w:t>Other Meetings</w:t>
      </w:r>
      <w:r w:rsidRPr="00DC5087">
        <w:rPr>
          <w:color w:val="auto"/>
        </w:rPr>
        <w:t>.</w:t>
      </w:r>
      <w:r w:rsidR="00E123A3" w:rsidRPr="00DC5087">
        <w:rPr>
          <w:color w:val="auto"/>
        </w:rPr>
        <w:t xml:space="preserve"> </w:t>
      </w:r>
      <w:r w:rsidR="00BA0157" w:rsidRPr="00DC5087">
        <w:rPr>
          <w:color w:val="auto"/>
        </w:rPr>
        <w:t>At its discretion, the</w:t>
      </w:r>
      <w:r w:rsidR="00E123A3" w:rsidRPr="00DC5087">
        <w:rPr>
          <w:color w:val="auto"/>
        </w:rPr>
        <w:t xml:space="preserve"> Board may </w:t>
      </w:r>
      <w:r w:rsidR="008F3AFC" w:rsidRPr="00DC5087">
        <w:rPr>
          <w:color w:val="auto"/>
        </w:rPr>
        <w:t>set</w:t>
      </w:r>
      <w:r w:rsidR="00E123A3" w:rsidRPr="00DC5087">
        <w:rPr>
          <w:color w:val="auto"/>
        </w:rPr>
        <w:t xml:space="preserve"> other meetings from time to time as needed to conduct business.</w:t>
      </w:r>
      <w:r w:rsidR="008F3AFC" w:rsidRPr="00DC5087">
        <w:rPr>
          <w:color w:val="auto"/>
        </w:rPr>
        <w:t xml:space="preserve"> The date, time, and place for such meetings may be set in several ways: (1) at a duly called Board meeting; (2) </w:t>
      </w:r>
      <w:r w:rsidR="00C228D8" w:rsidRPr="00DC5087">
        <w:rPr>
          <w:color w:val="auto"/>
        </w:rPr>
        <w:t xml:space="preserve">by a </w:t>
      </w:r>
      <w:r w:rsidR="00DB672D" w:rsidRPr="00DC5087">
        <w:rPr>
          <w:color w:val="auto"/>
        </w:rPr>
        <w:t xml:space="preserve">simple </w:t>
      </w:r>
      <w:r w:rsidR="00C228D8" w:rsidRPr="00DC5087">
        <w:rPr>
          <w:color w:val="auto"/>
        </w:rPr>
        <w:t>majority of the Directors at least three weeks in advance; or (3) by unanimous agreement of all the Directors.</w:t>
      </w:r>
    </w:p>
    <w:p w14:paraId="597C6AB3" w14:textId="66281174" w:rsidR="00690CA5" w:rsidRPr="00DC5087" w:rsidRDefault="00690CA5" w:rsidP="00996D68">
      <w:pPr>
        <w:pStyle w:val="Heading2"/>
        <w:rPr>
          <w:color w:val="auto"/>
        </w:rPr>
      </w:pPr>
      <w:r w:rsidRPr="00DC5087">
        <w:rPr>
          <w:color w:val="auto"/>
        </w:rPr>
        <w:t xml:space="preserve">SECTION 4.3 </w:t>
      </w:r>
      <w:r w:rsidRPr="00DC5087">
        <w:rPr>
          <w:color w:val="auto"/>
          <w:u w:val="single"/>
        </w:rPr>
        <w:t xml:space="preserve">Telephone </w:t>
      </w:r>
      <w:r w:rsidR="000F7A01" w:rsidRPr="00DC5087">
        <w:rPr>
          <w:color w:val="auto"/>
          <w:u w:val="single"/>
        </w:rPr>
        <w:t>Conferences</w:t>
      </w:r>
      <w:r w:rsidRPr="00DC5087">
        <w:rPr>
          <w:color w:val="auto"/>
        </w:rPr>
        <w:t>.</w:t>
      </w:r>
      <w:r w:rsidR="00374B02" w:rsidRPr="00DC5087">
        <w:rPr>
          <w:color w:val="auto"/>
        </w:rPr>
        <w:t xml:space="preserve"> </w:t>
      </w:r>
      <w:r w:rsidRPr="00DC5087">
        <w:rPr>
          <w:color w:val="auto"/>
        </w:rPr>
        <w:t>Directors may participate in any meeting of the Board through use of conference telephone or similar communications equipment, so long as all Directors participating in such meeting can hear one another.</w:t>
      </w:r>
      <w:r w:rsidR="00374B02" w:rsidRPr="00DC5087">
        <w:rPr>
          <w:color w:val="auto"/>
        </w:rPr>
        <w:t xml:space="preserve"> </w:t>
      </w:r>
      <w:r w:rsidRPr="00DC5087">
        <w:rPr>
          <w:color w:val="auto"/>
        </w:rPr>
        <w:t xml:space="preserve">All such Directors shall be </w:t>
      </w:r>
      <w:r w:rsidR="00A55FE3" w:rsidRPr="00DC5087">
        <w:rPr>
          <w:color w:val="auto"/>
        </w:rPr>
        <w:t>considered</w:t>
      </w:r>
      <w:r w:rsidRPr="00DC5087">
        <w:rPr>
          <w:color w:val="auto"/>
        </w:rPr>
        <w:t xml:space="preserve"> present in person at any such meeting.</w:t>
      </w:r>
    </w:p>
    <w:p w14:paraId="79E498F5" w14:textId="453EB284" w:rsidR="00393E8D" w:rsidRPr="00DC5087" w:rsidRDefault="00DA71AD" w:rsidP="00996D68">
      <w:pPr>
        <w:pStyle w:val="Heading2"/>
        <w:rPr>
          <w:color w:val="auto"/>
        </w:rPr>
      </w:pPr>
      <w:r w:rsidRPr="00DC5087">
        <w:rPr>
          <w:color w:val="auto"/>
        </w:rPr>
        <w:t xml:space="preserve">SECTION </w:t>
      </w:r>
      <w:r w:rsidR="00C228D8" w:rsidRPr="00DC5087">
        <w:rPr>
          <w:color w:val="auto"/>
        </w:rPr>
        <w:t>4.4</w:t>
      </w:r>
      <w:r w:rsidRPr="00DC5087">
        <w:rPr>
          <w:color w:val="auto"/>
        </w:rPr>
        <w:t>.</w:t>
      </w:r>
      <w:r w:rsidR="007B294F" w:rsidRPr="00DC5087">
        <w:rPr>
          <w:color w:val="auto"/>
        </w:rPr>
        <w:t xml:space="preserve"> </w:t>
      </w:r>
      <w:r w:rsidR="00BA0157" w:rsidRPr="00DC5087">
        <w:rPr>
          <w:color w:val="auto"/>
          <w:u w:val="single"/>
        </w:rPr>
        <w:t>Notice o</w:t>
      </w:r>
      <w:r w:rsidRPr="00DC5087">
        <w:rPr>
          <w:color w:val="auto"/>
          <w:u w:val="single"/>
        </w:rPr>
        <w:t>f Meetings</w:t>
      </w:r>
      <w:r w:rsidR="0041172E" w:rsidRPr="00DC5087">
        <w:rPr>
          <w:color w:val="auto"/>
        </w:rPr>
        <w:t xml:space="preserve"> m</w:t>
      </w:r>
      <w:r w:rsidR="00BA0157" w:rsidRPr="00DC5087">
        <w:rPr>
          <w:color w:val="auto"/>
        </w:rPr>
        <w:t>a</w:t>
      </w:r>
      <w:r w:rsidR="0041172E" w:rsidRPr="00DC5087">
        <w:rPr>
          <w:color w:val="auto"/>
        </w:rPr>
        <w:t xml:space="preserve">y be delivered in person, </w:t>
      </w:r>
      <w:r w:rsidRPr="00DC5087">
        <w:rPr>
          <w:color w:val="auto"/>
        </w:rPr>
        <w:t>by first class mail</w:t>
      </w:r>
      <w:r w:rsidR="000F7A01" w:rsidRPr="00DC5087">
        <w:rPr>
          <w:color w:val="auto"/>
        </w:rPr>
        <w:t>,</w:t>
      </w:r>
      <w:r w:rsidRPr="00DC5087">
        <w:rPr>
          <w:color w:val="auto"/>
        </w:rPr>
        <w:t xml:space="preserve"> or by telecommunication</w:t>
      </w:r>
      <w:r w:rsidR="0052148F" w:rsidRPr="00DC5087">
        <w:rPr>
          <w:color w:val="auto"/>
        </w:rPr>
        <w:t xml:space="preserve"> (e.g. facsimile, electronic mail (e-mail), voicemail etc.).</w:t>
      </w:r>
      <w:r w:rsidRPr="00DC5087">
        <w:rPr>
          <w:color w:val="auto"/>
        </w:rPr>
        <w:t xml:space="preserve"> If sent by mail or telecommunication, the notice </w:t>
      </w:r>
      <w:r w:rsidR="00393E8D" w:rsidRPr="00DC5087">
        <w:rPr>
          <w:color w:val="auto"/>
        </w:rPr>
        <w:t>will</w:t>
      </w:r>
      <w:r w:rsidRPr="00DC5087">
        <w:rPr>
          <w:color w:val="auto"/>
        </w:rPr>
        <w:t xml:space="preserve"> be delivered </w:t>
      </w:r>
      <w:r w:rsidR="0007567A" w:rsidRPr="00DC5087">
        <w:rPr>
          <w:color w:val="auto"/>
        </w:rPr>
        <w:t>to the address</w:t>
      </w:r>
      <w:r w:rsidR="0041172E" w:rsidRPr="00DC5087">
        <w:rPr>
          <w:color w:val="auto"/>
        </w:rPr>
        <w:t>, phone number, or e</w:t>
      </w:r>
      <w:r w:rsidR="00184EDA" w:rsidRPr="00DC5087">
        <w:rPr>
          <w:color w:val="auto"/>
        </w:rPr>
        <w:t>-</w:t>
      </w:r>
      <w:r w:rsidR="0041172E" w:rsidRPr="00DC5087">
        <w:rPr>
          <w:color w:val="auto"/>
        </w:rPr>
        <w:t>mail address</w:t>
      </w:r>
      <w:r w:rsidRPr="00DC5087">
        <w:rPr>
          <w:color w:val="auto"/>
        </w:rPr>
        <w:t xml:space="preserve"> each </w:t>
      </w:r>
      <w:r w:rsidR="0052148F" w:rsidRPr="00DC5087">
        <w:rPr>
          <w:color w:val="auto"/>
        </w:rPr>
        <w:t>Director</w:t>
      </w:r>
      <w:r w:rsidRPr="00DC5087">
        <w:rPr>
          <w:color w:val="auto"/>
        </w:rPr>
        <w:t xml:space="preserve"> </w:t>
      </w:r>
      <w:r w:rsidR="0007567A" w:rsidRPr="00DC5087">
        <w:rPr>
          <w:color w:val="auto"/>
        </w:rPr>
        <w:t xml:space="preserve">has provided to the Secretary and </w:t>
      </w:r>
      <w:r w:rsidRPr="00DC5087">
        <w:rPr>
          <w:color w:val="auto"/>
        </w:rPr>
        <w:t xml:space="preserve">shown </w:t>
      </w:r>
      <w:r w:rsidR="00BF12D0" w:rsidRPr="00DC5087">
        <w:rPr>
          <w:color w:val="auto"/>
        </w:rPr>
        <w:t>in</w:t>
      </w:r>
      <w:r w:rsidRPr="00DC5087">
        <w:rPr>
          <w:color w:val="auto"/>
        </w:rPr>
        <w:t xml:space="preserve"> the books of </w:t>
      </w:r>
      <w:r w:rsidR="00732C34" w:rsidRPr="00DC5087">
        <w:rPr>
          <w:color w:val="auto"/>
        </w:rPr>
        <w:t>Easing Awake</w:t>
      </w:r>
      <w:r w:rsidRPr="00DC5087">
        <w:rPr>
          <w:color w:val="auto"/>
        </w:rPr>
        <w:t>.</w:t>
      </w:r>
      <w:r w:rsidR="007B294F" w:rsidRPr="00DC5087">
        <w:rPr>
          <w:color w:val="auto"/>
        </w:rPr>
        <w:t xml:space="preserve"> </w:t>
      </w:r>
    </w:p>
    <w:p w14:paraId="320C38B0" w14:textId="634F53FF" w:rsidR="009D2866" w:rsidRPr="00DC5087" w:rsidRDefault="00BF12D0" w:rsidP="00996D68">
      <w:pPr>
        <w:pStyle w:val="Heading2"/>
        <w:rPr>
          <w:color w:val="auto"/>
        </w:rPr>
      </w:pPr>
      <w:r w:rsidRPr="00DC5087">
        <w:rPr>
          <w:color w:val="auto"/>
        </w:rPr>
        <w:t>SECTION 4.5</w:t>
      </w:r>
      <w:r w:rsidR="004B42B7" w:rsidRPr="00DC5087">
        <w:rPr>
          <w:color w:val="auto"/>
        </w:rPr>
        <w:t xml:space="preserve">: </w:t>
      </w:r>
      <w:r w:rsidR="00DA71AD" w:rsidRPr="00DC5087">
        <w:rPr>
          <w:color w:val="auto"/>
          <w:u w:val="single"/>
        </w:rPr>
        <w:t>Waiver Of Notice</w:t>
      </w:r>
      <w:r w:rsidR="00DA71AD" w:rsidRPr="00DC5087">
        <w:rPr>
          <w:color w:val="auto"/>
        </w:rPr>
        <w:t>.</w:t>
      </w:r>
      <w:r w:rsidR="007B294F" w:rsidRPr="00DC5087">
        <w:rPr>
          <w:color w:val="auto"/>
        </w:rPr>
        <w:t xml:space="preserve"> </w:t>
      </w:r>
      <w:r w:rsidR="009D2866" w:rsidRPr="00DC5087">
        <w:rPr>
          <w:color w:val="auto"/>
        </w:rPr>
        <w:t xml:space="preserve">Notice of a meeting need not be given to any Director who, </w:t>
      </w:r>
      <w:r w:rsidR="00A55FE3" w:rsidRPr="00DC5087">
        <w:rPr>
          <w:color w:val="auto"/>
        </w:rPr>
        <w:t xml:space="preserve">(1) </w:t>
      </w:r>
      <w:r w:rsidR="009D2866" w:rsidRPr="00DC5087">
        <w:rPr>
          <w:color w:val="auto"/>
        </w:rPr>
        <w:t>either before or after the meeting</w:t>
      </w:r>
      <w:r w:rsidR="003F5BCF" w:rsidRPr="00DC5087">
        <w:rPr>
          <w:color w:val="auto"/>
        </w:rPr>
        <w:t xml:space="preserve"> gives</w:t>
      </w:r>
      <w:r w:rsidR="009D2866" w:rsidRPr="00DC5087">
        <w:rPr>
          <w:color w:val="auto"/>
        </w:rPr>
        <w:t xml:space="preserve"> written consent to holding the meeting</w:t>
      </w:r>
      <w:r w:rsidR="00A55FE3" w:rsidRPr="00DC5087">
        <w:rPr>
          <w:color w:val="auto"/>
        </w:rPr>
        <w:t>,</w:t>
      </w:r>
      <w:r w:rsidR="009D2866" w:rsidRPr="00DC5087">
        <w:rPr>
          <w:color w:val="auto"/>
        </w:rPr>
        <w:t xml:space="preserve"> or </w:t>
      </w:r>
      <w:r w:rsidR="003F5BCF" w:rsidRPr="00DC5087">
        <w:rPr>
          <w:color w:val="auto"/>
        </w:rPr>
        <w:t xml:space="preserve">(2) </w:t>
      </w:r>
      <w:r w:rsidR="009D2866" w:rsidRPr="00DC5087">
        <w:rPr>
          <w:color w:val="auto"/>
        </w:rPr>
        <w:t>approv</w:t>
      </w:r>
      <w:r w:rsidRPr="00DC5087">
        <w:rPr>
          <w:color w:val="auto"/>
        </w:rPr>
        <w:t>es</w:t>
      </w:r>
      <w:r w:rsidR="009D2866" w:rsidRPr="00DC5087">
        <w:rPr>
          <w:color w:val="auto"/>
        </w:rPr>
        <w:t xml:space="preserve"> of the minutes thereof. All such consents and approvals </w:t>
      </w:r>
      <w:r w:rsidRPr="00DC5087">
        <w:rPr>
          <w:color w:val="auto"/>
        </w:rPr>
        <w:t>will</w:t>
      </w:r>
      <w:r w:rsidR="009D2866" w:rsidRPr="00DC5087">
        <w:rPr>
          <w:color w:val="auto"/>
        </w:rPr>
        <w:t xml:space="preserve"> be filed with the corporate records or made a par</w:t>
      </w:r>
      <w:r w:rsidR="000F7A01" w:rsidRPr="00DC5087">
        <w:rPr>
          <w:color w:val="auto"/>
        </w:rPr>
        <w:t>t of the minutes of the meeting</w:t>
      </w:r>
      <w:r w:rsidR="009D2866" w:rsidRPr="00DC5087">
        <w:rPr>
          <w:color w:val="auto"/>
        </w:rPr>
        <w:t>.</w:t>
      </w:r>
      <w:r w:rsidR="00374B02" w:rsidRPr="00DC5087">
        <w:rPr>
          <w:color w:val="auto"/>
        </w:rPr>
        <w:t xml:space="preserve"> </w:t>
      </w:r>
      <w:r w:rsidR="009D2866" w:rsidRPr="00DC5087">
        <w:rPr>
          <w:color w:val="auto"/>
        </w:rPr>
        <w:t>Notice of a meeting need not be given to any Direc</w:t>
      </w:r>
      <w:r w:rsidR="003F5BCF" w:rsidRPr="00DC5087">
        <w:rPr>
          <w:color w:val="auto"/>
        </w:rPr>
        <w:t xml:space="preserve">tor who attends the meeting and, before or at the start of the meeting, </w:t>
      </w:r>
      <w:r w:rsidR="009D2866" w:rsidRPr="00DC5087">
        <w:rPr>
          <w:color w:val="auto"/>
        </w:rPr>
        <w:t>does not protest the lack of notice to him or her.</w:t>
      </w:r>
    </w:p>
    <w:p w14:paraId="4E6C131F" w14:textId="447E3734" w:rsidR="009D2866" w:rsidRPr="00DC5087" w:rsidRDefault="00115021" w:rsidP="00996D68">
      <w:pPr>
        <w:pStyle w:val="Heading2"/>
        <w:rPr>
          <w:color w:val="auto"/>
        </w:rPr>
      </w:pPr>
      <w:r w:rsidRPr="00DC5087">
        <w:rPr>
          <w:color w:val="auto"/>
        </w:rPr>
        <w:lastRenderedPageBreak/>
        <w:t xml:space="preserve">SECTION </w:t>
      </w:r>
      <w:r w:rsidR="00DB672D" w:rsidRPr="00DC5087">
        <w:rPr>
          <w:color w:val="auto"/>
        </w:rPr>
        <w:t>4.6</w:t>
      </w:r>
      <w:r w:rsidR="004B42B7" w:rsidRPr="00DC5087">
        <w:rPr>
          <w:color w:val="auto"/>
        </w:rPr>
        <w:t>:</w:t>
      </w:r>
      <w:r w:rsidR="009D2866" w:rsidRPr="00DC5087">
        <w:rPr>
          <w:color w:val="auto"/>
        </w:rPr>
        <w:t xml:space="preserve"> </w:t>
      </w:r>
      <w:r w:rsidR="009D2866" w:rsidRPr="00DC5087">
        <w:rPr>
          <w:color w:val="auto"/>
          <w:u w:val="single"/>
        </w:rPr>
        <w:t>Quorum</w:t>
      </w:r>
      <w:r w:rsidR="009D2866" w:rsidRPr="00DC5087">
        <w:rPr>
          <w:color w:val="auto"/>
        </w:rPr>
        <w:t>.</w:t>
      </w:r>
      <w:r w:rsidR="00374B02" w:rsidRPr="00DC5087">
        <w:rPr>
          <w:color w:val="auto"/>
        </w:rPr>
        <w:t xml:space="preserve"> </w:t>
      </w:r>
      <w:r w:rsidR="009D2866" w:rsidRPr="00DC5087">
        <w:rPr>
          <w:color w:val="auto"/>
        </w:rPr>
        <w:t xml:space="preserve">A </w:t>
      </w:r>
      <w:r w:rsidR="00DB672D" w:rsidRPr="00DC5087">
        <w:rPr>
          <w:color w:val="auto"/>
        </w:rPr>
        <w:t xml:space="preserve">simple </w:t>
      </w:r>
      <w:r w:rsidR="009D2866" w:rsidRPr="00DC5087">
        <w:rPr>
          <w:color w:val="auto"/>
        </w:rPr>
        <w:t>majority of the authorized number of Directors constitutes a quorum of the Board for the transaction of business.</w:t>
      </w:r>
      <w:r w:rsidR="00374B02" w:rsidRPr="00DC5087">
        <w:rPr>
          <w:color w:val="auto"/>
        </w:rPr>
        <w:t xml:space="preserve"> </w:t>
      </w:r>
      <w:r w:rsidR="009D2866" w:rsidRPr="00DC5087">
        <w:rPr>
          <w:color w:val="auto"/>
        </w:rPr>
        <w:t xml:space="preserve">Every act or decision done or made by a </w:t>
      </w:r>
      <w:r w:rsidR="00550B04" w:rsidRPr="00DC5087">
        <w:rPr>
          <w:color w:val="auto"/>
        </w:rPr>
        <w:t xml:space="preserve">simple </w:t>
      </w:r>
      <w:r w:rsidR="009D2866" w:rsidRPr="00DC5087">
        <w:rPr>
          <w:color w:val="auto"/>
        </w:rPr>
        <w:t xml:space="preserve">majority of the Directors present at </w:t>
      </w:r>
      <w:r w:rsidR="00374B02" w:rsidRPr="00DC5087">
        <w:rPr>
          <w:color w:val="auto"/>
        </w:rPr>
        <w:t>a</w:t>
      </w:r>
      <w:r w:rsidR="009D2866" w:rsidRPr="00DC5087">
        <w:rPr>
          <w:color w:val="auto"/>
        </w:rPr>
        <w:t xml:space="preserve"> meeting duly held at which a quorum is present shall be regarded as </w:t>
      </w:r>
      <w:r w:rsidR="00550B04" w:rsidRPr="00DC5087">
        <w:rPr>
          <w:color w:val="auto"/>
        </w:rPr>
        <w:t>an</w:t>
      </w:r>
      <w:r w:rsidR="009D2866" w:rsidRPr="00DC5087">
        <w:rPr>
          <w:color w:val="auto"/>
        </w:rPr>
        <w:t xml:space="preserve"> act of the Board, unless a great</w:t>
      </w:r>
      <w:r w:rsidR="00374B02" w:rsidRPr="00DC5087">
        <w:rPr>
          <w:color w:val="auto"/>
        </w:rPr>
        <w:t xml:space="preserve">er number is required elsewhere in these bylaws or by </w:t>
      </w:r>
      <w:r w:rsidR="00DD3161" w:rsidRPr="00DC5087">
        <w:rPr>
          <w:color w:val="auto"/>
        </w:rPr>
        <w:t>state or federal law</w:t>
      </w:r>
      <w:r w:rsidR="009D2866" w:rsidRPr="00DC5087">
        <w:rPr>
          <w:color w:val="auto"/>
        </w:rPr>
        <w:t>.</w:t>
      </w:r>
      <w:r w:rsidR="00374B02" w:rsidRPr="00DC5087">
        <w:rPr>
          <w:color w:val="auto"/>
        </w:rPr>
        <w:t xml:space="preserve"> </w:t>
      </w:r>
      <w:r w:rsidR="009D2866" w:rsidRPr="00DC5087">
        <w:rPr>
          <w:color w:val="auto"/>
        </w:rPr>
        <w:t>A meeting at which a quorum is initially present may continue to transact business notwithstanding the withdrawal of Directors, if any action taken is approved by at least a majority of the required quorum.</w:t>
      </w:r>
    </w:p>
    <w:p w14:paraId="638D5BD5" w14:textId="41C6DAEC" w:rsidR="004B42B7" w:rsidRPr="00DC5087" w:rsidRDefault="00DB672D" w:rsidP="00996D68">
      <w:pPr>
        <w:pStyle w:val="Heading2"/>
        <w:rPr>
          <w:color w:val="auto"/>
          <w:u w:val="single"/>
        </w:rPr>
      </w:pPr>
      <w:r w:rsidRPr="00DC5087">
        <w:rPr>
          <w:color w:val="auto"/>
        </w:rPr>
        <w:t>SECTION 4.7</w:t>
      </w:r>
      <w:r w:rsidR="004B42B7" w:rsidRPr="00DC5087">
        <w:rPr>
          <w:color w:val="auto"/>
        </w:rPr>
        <w:t xml:space="preserve">: </w:t>
      </w:r>
      <w:r w:rsidR="004B42B7" w:rsidRPr="00DC5087">
        <w:rPr>
          <w:color w:val="auto"/>
          <w:u w:val="single"/>
        </w:rPr>
        <w:t>Conduct of Meetings</w:t>
      </w:r>
    </w:p>
    <w:p w14:paraId="66C9CCC8" w14:textId="3C93AD35" w:rsidR="004B42B7" w:rsidRPr="00DC5087" w:rsidRDefault="00DB672D" w:rsidP="004B42B7">
      <w:pPr>
        <w:pStyle w:val="Section"/>
        <w:rPr>
          <w:color w:val="auto"/>
        </w:rPr>
      </w:pPr>
      <w:r w:rsidRPr="00DC5087">
        <w:rPr>
          <w:color w:val="auto"/>
        </w:rPr>
        <w:t>4.7</w:t>
      </w:r>
      <w:r w:rsidR="000A109F" w:rsidRPr="00DC5087">
        <w:rPr>
          <w:color w:val="auto"/>
        </w:rPr>
        <w:t xml:space="preserve">.1 </w:t>
      </w:r>
      <w:r w:rsidR="004B42B7" w:rsidRPr="00DC5087">
        <w:rPr>
          <w:color w:val="auto"/>
        </w:rPr>
        <w:t xml:space="preserve">The </w:t>
      </w:r>
      <w:r w:rsidR="001344CA" w:rsidRPr="00DC5087">
        <w:rPr>
          <w:color w:val="auto"/>
        </w:rPr>
        <w:t xml:space="preserve">Moderator will preside over </w:t>
      </w:r>
      <w:r w:rsidR="004B42B7" w:rsidRPr="00DC5087">
        <w:rPr>
          <w:color w:val="auto"/>
        </w:rPr>
        <w:t>meeting</w:t>
      </w:r>
      <w:r w:rsidR="00374B02" w:rsidRPr="00DC5087">
        <w:rPr>
          <w:color w:val="auto"/>
        </w:rPr>
        <w:t>s</w:t>
      </w:r>
      <w:r w:rsidR="004B42B7" w:rsidRPr="00DC5087">
        <w:rPr>
          <w:color w:val="auto"/>
        </w:rPr>
        <w:t xml:space="preserve"> o</w:t>
      </w:r>
      <w:r w:rsidR="00651107" w:rsidRPr="00DC5087">
        <w:rPr>
          <w:color w:val="auto"/>
        </w:rPr>
        <w:t>f the Board. The Secretary will act as secretary. In the absence of the Moderator or Secretary, the Board will designate a person to fulfill the missing role for that meeting.</w:t>
      </w:r>
    </w:p>
    <w:p w14:paraId="01333BFF" w14:textId="2EDF7BC0" w:rsidR="000A109F" w:rsidRPr="00DC5087" w:rsidRDefault="00DB672D" w:rsidP="004B42B7">
      <w:pPr>
        <w:pStyle w:val="Section"/>
        <w:rPr>
          <w:color w:val="auto"/>
        </w:rPr>
      </w:pPr>
      <w:r w:rsidRPr="00DC5087">
        <w:rPr>
          <w:color w:val="auto"/>
        </w:rPr>
        <w:t>4.7</w:t>
      </w:r>
      <w:r w:rsidR="000A109F" w:rsidRPr="00DC5087">
        <w:rPr>
          <w:color w:val="auto"/>
        </w:rPr>
        <w:t xml:space="preserve">.2 </w:t>
      </w:r>
      <w:proofErr w:type="gramStart"/>
      <w:r w:rsidR="000A109F" w:rsidRPr="00DC5087">
        <w:rPr>
          <w:color w:val="auto"/>
        </w:rPr>
        <w:t>The</w:t>
      </w:r>
      <w:proofErr w:type="gramEnd"/>
      <w:r w:rsidR="000A109F" w:rsidRPr="00DC5087">
        <w:rPr>
          <w:color w:val="auto"/>
        </w:rPr>
        <w:t xml:space="preserve"> following actions require a two-thirds (2/3) majority of the Board:</w:t>
      </w:r>
    </w:p>
    <w:p w14:paraId="25915DC3" w14:textId="3CBE49ED" w:rsidR="000A109F" w:rsidRPr="00DC5087" w:rsidRDefault="000A109F" w:rsidP="000A109F">
      <w:pPr>
        <w:pStyle w:val="SubSection"/>
        <w:rPr>
          <w:color w:val="auto"/>
        </w:rPr>
      </w:pPr>
      <w:r w:rsidRPr="00DC5087">
        <w:rPr>
          <w:color w:val="auto"/>
        </w:rPr>
        <w:t>(a) Appointment or Removal of an Officer;</w:t>
      </w:r>
    </w:p>
    <w:p w14:paraId="666E9E5D" w14:textId="4B3C411F" w:rsidR="000A109F" w:rsidRPr="00DC5087" w:rsidRDefault="000A109F" w:rsidP="000A109F">
      <w:pPr>
        <w:pStyle w:val="SubSection"/>
        <w:rPr>
          <w:color w:val="auto"/>
        </w:rPr>
      </w:pPr>
      <w:r w:rsidRPr="00DC5087">
        <w:rPr>
          <w:color w:val="auto"/>
        </w:rPr>
        <w:t>(b) Appointment or Removal of a Guiding Teacher;</w:t>
      </w:r>
    </w:p>
    <w:p w14:paraId="6B26D167" w14:textId="275310A6" w:rsidR="000A109F" w:rsidRPr="00DC5087" w:rsidRDefault="000A109F" w:rsidP="000A109F">
      <w:pPr>
        <w:pStyle w:val="SubSection"/>
        <w:rPr>
          <w:color w:val="auto"/>
        </w:rPr>
      </w:pPr>
      <w:r w:rsidRPr="00DC5087">
        <w:rPr>
          <w:color w:val="auto"/>
        </w:rPr>
        <w:t>(c) Appointment or Removal of a Teacher</w:t>
      </w:r>
      <w:r w:rsidR="004C45FF" w:rsidRPr="00DC5087">
        <w:rPr>
          <w:color w:val="auto"/>
        </w:rPr>
        <w:t>;</w:t>
      </w:r>
    </w:p>
    <w:p w14:paraId="055BA199" w14:textId="6E9970DA" w:rsidR="004C45FF" w:rsidRPr="00DC5087" w:rsidRDefault="004C45FF" w:rsidP="000A109F">
      <w:pPr>
        <w:pStyle w:val="SubSection"/>
        <w:rPr>
          <w:color w:val="auto"/>
        </w:rPr>
      </w:pPr>
      <w:r w:rsidRPr="00DC5087">
        <w:rPr>
          <w:color w:val="auto"/>
        </w:rPr>
        <w:t>(d) Spending fund</w:t>
      </w:r>
      <w:r w:rsidR="00550B04" w:rsidRPr="00DC5087">
        <w:rPr>
          <w:color w:val="auto"/>
        </w:rPr>
        <w:t>s in excess of $5000 or such an</w:t>
      </w:r>
      <w:r w:rsidRPr="00DC5087">
        <w:rPr>
          <w:color w:val="auto"/>
        </w:rPr>
        <w:t xml:space="preserve"> amount that a reasonable person in good faith determines would have a material effect on the finances of Easing Awake</w:t>
      </w:r>
    </w:p>
    <w:p w14:paraId="3B314AE5" w14:textId="295F1195" w:rsidR="004C45FF" w:rsidRPr="00DC5087" w:rsidRDefault="004C45FF" w:rsidP="000A109F">
      <w:pPr>
        <w:pStyle w:val="SubSection"/>
        <w:rPr>
          <w:color w:val="auto"/>
        </w:rPr>
      </w:pPr>
      <w:r w:rsidRPr="00DC5087">
        <w:rPr>
          <w:color w:val="auto"/>
        </w:rPr>
        <w:t xml:space="preserve">(e) </w:t>
      </w:r>
      <w:r w:rsidR="008B6BF9" w:rsidRPr="00DC5087">
        <w:rPr>
          <w:color w:val="auto"/>
        </w:rPr>
        <w:t>Amending or replacing</w:t>
      </w:r>
      <w:r w:rsidRPr="00DC5087">
        <w:rPr>
          <w:color w:val="auto"/>
        </w:rPr>
        <w:t xml:space="preserve"> the </w:t>
      </w:r>
      <w:r w:rsidR="00332C7D" w:rsidRPr="00DC5087">
        <w:rPr>
          <w:color w:val="auto"/>
        </w:rPr>
        <w:t>bylaw</w:t>
      </w:r>
      <w:r w:rsidRPr="00DC5087">
        <w:rPr>
          <w:color w:val="auto"/>
        </w:rPr>
        <w:t>s;</w:t>
      </w:r>
    </w:p>
    <w:p w14:paraId="0DA5CC11" w14:textId="324EC4AF" w:rsidR="004C45FF" w:rsidRPr="00DC5087" w:rsidRDefault="004C45FF" w:rsidP="000A109F">
      <w:pPr>
        <w:pStyle w:val="SubSection"/>
        <w:rPr>
          <w:color w:val="auto"/>
        </w:rPr>
      </w:pPr>
      <w:r w:rsidRPr="00DC5087">
        <w:rPr>
          <w:color w:val="auto"/>
        </w:rPr>
        <w:t>(f) Merging with another entity</w:t>
      </w:r>
      <w:proofErr w:type="gramStart"/>
      <w:r w:rsidRPr="00DC5087">
        <w:rPr>
          <w:color w:val="auto"/>
        </w:rPr>
        <w:t>;</w:t>
      </w:r>
      <w:proofErr w:type="gramEnd"/>
    </w:p>
    <w:p w14:paraId="36B1FF2B" w14:textId="6596E53E" w:rsidR="001344CA" w:rsidRPr="00DC5087" w:rsidRDefault="001344CA" w:rsidP="000A109F">
      <w:pPr>
        <w:pStyle w:val="SubSection"/>
        <w:rPr>
          <w:color w:val="auto"/>
        </w:rPr>
      </w:pPr>
      <w:r w:rsidRPr="00DC5087">
        <w:rPr>
          <w:color w:val="auto"/>
        </w:rPr>
        <w:t>(g) Adoption of the annual budget;</w:t>
      </w:r>
    </w:p>
    <w:p w14:paraId="05F565CB" w14:textId="0937B503" w:rsidR="004C45FF" w:rsidRPr="00DC5087" w:rsidRDefault="001344CA" w:rsidP="000A109F">
      <w:pPr>
        <w:pStyle w:val="SubSection"/>
        <w:rPr>
          <w:color w:val="auto"/>
        </w:rPr>
      </w:pPr>
      <w:r w:rsidRPr="00DC5087">
        <w:rPr>
          <w:color w:val="auto"/>
        </w:rPr>
        <w:t>(h</w:t>
      </w:r>
      <w:r w:rsidR="004C45FF" w:rsidRPr="00DC5087">
        <w:rPr>
          <w:color w:val="auto"/>
        </w:rPr>
        <w:t>) Actions designated elsewhere in these bylaws to require a two-thirds (2/3) majority.</w:t>
      </w:r>
    </w:p>
    <w:p w14:paraId="12DC404C" w14:textId="3388120B" w:rsidR="004C45FF" w:rsidRPr="00DC5087" w:rsidRDefault="00DB672D" w:rsidP="007C3E9D">
      <w:pPr>
        <w:pStyle w:val="Section"/>
        <w:rPr>
          <w:color w:val="auto"/>
        </w:rPr>
      </w:pPr>
      <w:r w:rsidRPr="00DC5087">
        <w:rPr>
          <w:color w:val="auto"/>
        </w:rPr>
        <w:t>4.7</w:t>
      </w:r>
      <w:r w:rsidR="004C45FF" w:rsidRPr="00DC5087">
        <w:rPr>
          <w:color w:val="auto"/>
        </w:rPr>
        <w:t xml:space="preserve">.3 </w:t>
      </w:r>
      <w:proofErr w:type="gramStart"/>
      <w:r w:rsidR="004C45FF" w:rsidRPr="00DC5087">
        <w:rPr>
          <w:color w:val="auto"/>
        </w:rPr>
        <w:t>Other</w:t>
      </w:r>
      <w:proofErr w:type="gramEnd"/>
      <w:r w:rsidR="004C45FF" w:rsidRPr="00DC5087">
        <w:rPr>
          <w:color w:val="auto"/>
        </w:rPr>
        <w:t xml:space="preserve"> actions taken by the Board not explicitly requiring a </w:t>
      </w:r>
      <w:r w:rsidR="00752DD4" w:rsidRPr="00DC5087">
        <w:rPr>
          <w:color w:val="auto"/>
        </w:rPr>
        <w:t>two-thirds (2/3) majority shall require a simple majority.</w:t>
      </w:r>
    </w:p>
    <w:p w14:paraId="5D3FC578" w14:textId="0F9EDF01" w:rsidR="007A60E5" w:rsidRPr="00DC5087" w:rsidRDefault="007A60E5" w:rsidP="0007707A">
      <w:pPr>
        <w:pStyle w:val="Section"/>
        <w:rPr>
          <w:color w:val="auto"/>
        </w:rPr>
      </w:pPr>
      <w:r w:rsidRPr="00DC5087">
        <w:rPr>
          <w:color w:val="auto"/>
        </w:rPr>
        <w:t xml:space="preserve">4.7.4 At any time any Director may require the use of </w:t>
      </w:r>
      <w:r w:rsidRPr="00DC5087">
        <w:rPr>
          <w:i/>
          <w:color w:val="auto"/>
        </w:rPr>
        <w:t>Robert’s Rules of Order</w:t>
      </w:r>
      <w:r w:rsidRPr="00DC5087">
        <w:rPr>
          <w:color w:val="auto"/>
        </w:rPr>
        <w:t xml:space="preserve"> for the remainder of a meeting. However, </w:t>
      </w:r>
      <w:r w:rsidRPr="00DC5087">
        <w:rPr>
          <w:i/>
          <w:color w:val="auto"/>
        </w:rPr>
        <w:t>Robert’s Rules of Order</w:t>
      </w:r>
      <w:r w:rsidRPr="00DC5087">
        <w:rPr>
          <w:color w:val="auto"/>
        </w:rPr>
        <w:t xml:space="preserve"> may not be used where they conflict with the bylaws, articles</w:t>
      </w:r>
      <w:r w:rsidR="0007707A" w:rsidRPr="00DC5087">
        <w:rPr>
          <w:color w:val="auto"/>
        </w:rPr>
        <w:t xml:space="preserve"> of incorporation, or the law.</w:t>
      </w:r>
    </w:p>
    <w:p w14:paraId="1F1D6A6B" w14:textId="72533841" w:rsidR="00690CA5" w:rsidRPr="00DC5087" w:rsidRDefault="006F2A42" w:rsidP="00996D68">
      <w:pPr>
        <w:pStyle w:val="Heading2"/>
        <w:rPr>
          <w:color w:val="auto"/>
        </w:rPr>
      </w:pPr>
      <w:r w:rsidRPr="00DC5087">
        <w:rPr>
          <w:color w:val="auto"/>
        </w:rPr>
        <w:t>SECTION 4.8</w:t>
      </w:r>
      <w:r w:rsidR="004B42B7" w:rsidRPr="00DC5087">
        <w:rPr>
          <w:color w:val="auto"/>
        </w:rPr>
        <w:t>:</w:t>
      </w:r>
      <w:r w:rsidR="00690CA5" w:rsidRPr="00DC5087">
        <w:rPr>
          <w:color w:val="auto"/>
        </w:rPr>
        <w:t xml:space="preserve"> </w:t>
      </w:r>
      <w:r w:rsidR="00690CA5" w:rsidRPr="00DC5087">
        <w:rPr>
          <w:color w:val="auto"/>
          <w:u w:val="single"/>
        </w:rPr>
        <w:t>Action Without Meeting</w:t>
      </w:r>
      <w:r w:rsidR="00690CA5" w:rsidRPr="00DC5087">
        <w:rPr>
          <w:color w:val="auto"/>
        </w:rPr>
        <w:t xml:space="preserve">. The Board may take action without meeting provided all the Directors consent to the action in writing or by email. Acknowledgement of receipt of such consents will be contained in the minutes of the next meeting of the Board. Such actions have the same effect as a unanimous vote of the Directors. Any document filed under such action </w:t>
      </w:r>
      <w:r w:rsidR="001344CA" w:rsidRPr="00DC5087">
        <w:rPr>
          <w:color w:val="auto"/>
        </w:rPr>
        <w:t>will</w:t>
      </w:r>
      <w:r w:rsidR="00690CA5" w:rsidRPr="00DC5087">
        <w:rPr>
          <w:color w:val="auto"/>
        </w:rPr>
        <w:t xml:space="preserve"> state that the action was taken by unanimous written consent of the Board without meeting and that the </w:t>
      </w:r>
      <w:r w:rsidR="00332C7D" w:rsidRPr="00DC5087">
        <w:rPr>
          <w:color w:val="auto"/>
        </w:rPr>
        <w:t>bylaw</w:t>
      </w:r>
      <w:r w:rsidR="00690CA5" w:rsidRPr="00DC5087">
        <w:rPr>
          <w:color w:val="auto"/>
        </w:rPr>
        <w:t>s of Easing Awake authorize the Directors to so act.</w:t>
      </w:r>
    </w:p>
    <w:p w14:paraId="620802BF" w14:textId="685E5025" w:rsidR="00046AAE" w:rsidRPr="00DC5087" w:rsidRDefault="00046AAE" w:rsidP="00046AAE">
      <w:pPr>
        <w:pStyle w:val="Heading1"/>
        <w:rPr>
          <w:color w:val="auto"/>
        </w:rPr>
      </w:pPr>
      <w:r w:rsidRPr="00DC5087">
        <w:rPr>
          <w:color w:val="auto"/>
        </w:rPr>
        <w:lastRenderedPageBreak/>
        <w:t>ARTICLE 5: OFFICERS</w:t>
      </w:r>
    </w:p>
    <w:p w14:paraId="61E87A00" w14:textId="7DA214B0" w:rsidR="0035740D" w:rsidRPr="00DC5087" w:rsidRDefault="0035740D" w:rsidP="0035740D">
      <w:pPr>
        <w:pStyle w:val="Heading2"/>
        <w:rPr>
          <w:color w:val="auto"/>
        </w:rPr>
      </w:pPr>
      <w:r w:rsidRPr="00DC5087">
        <w:rPr>
          <w:color w:val="auto"/>
        </w:rPr>
        <w:t xml:space="preserve">SECTION 5.1: </w:t>
      </w:r>
      <w:r w:rsidRPr="00DC5087">
        <w:rPr>
          <w:color w:val="auto"/>
          <w:u w:val="single"/>
        </w:rPr>
        <w:t>Officers.</w:t>
      </w:r>
      <w:r w:rsidRPr="00DC5087">
        <w:rPr>
          <w:color w:val="auto"/>
        </w:rPr>
        <w:t xml:space="preserve"> The officers of Easing Awake will be a Moderator, Secretary, and Treasurer.</w:t>
      </w:r>
      <w:r w:rsidR="00391C03" w:rsidRPr="00DC5087">
        <w:rPr>
          <w:color w:val="auto"/>
        </w:rPr>
        <w:t xml:space="preserve"> </w:t>
      </w:r>
      <w:proofErr w:type="gramStart"/>
      <w:r w:rsidR="00391C03" w:rsidRPr="00DC5087">
        <w:rPr>
          <w:color w:val="auto"/>
        </w:rPr>
        <w:t>Officers are elected by the Board</w:t>
      </w:r>
      <w:proofErr w:type="gramEnd"/>
      <w:r w:rsidR="00391C03" w:rsidRPr="00DC5087">
        <w:rPr>
          <w:color w:val="auto"/>
        </w:rPr>
        <w:t xml:space="preserve"> at any time. Each officer holds office until he or she resigns or is removed </w:t>
      </w:r>
      <w:r w:rsidR="006F2A42" w:rsidRPr="00DC5087">
        <w:rPr>
          <w:color w:val="auto"/>
        </w:rPr>
        <w:t xml:space="preserve">by a two-thirds (2/3) vote of current Directors, </w:t>
      </w:r>
      <w:r w:rsidR="00391C03" w:rsidRPr="00DC5087">
        <w:rPr>
          <w:color w:val="auto"/>
        </w:rPr>
        <w:t xml:space="preserve">or is otherwise disqualified to serve, or until his or her successor </w:t>
      </w:r>
      <w:r w:rsidR="00A06CCE" w:rsidRPr="00DC5087">
        <w:rPr>
          <w:color w:val="auto"/>
        </w:rPr>
        <w:t>is</w:t>
      </w:r>
      <w:r w:rsidR="00391C03" w:rsidRPr="00DC5087">
        <w:rPr>
          <w:color w:val="auto"/>
        </w:rPr>
        <w:t xml:space="preserve"> elected and qualified, whichever occurs first.</w:t>
      </w:r>
      <w:r w:rsidR="00097D65" w:rsidRPr="00DC5087">
        <w:rPr>
          <w:color w:val="auto"/>
        </w:rPr>
        <w:t xml:space="preserve"> The </w:t>
      </w:r>
      <w:proofErr w:type="gramStart"/>
      <w:r w:rsidR="00097D65" w:rsidRPr="00DC5087">
        <w:rPr>
          <w:color w:val="auto"/>
        </w:rPr>
        <w:t>Moderator and Treasurer roles may not be held by the same person</w:t>
      </w:r>
      <w:proofErr w:type="gramEnd"/>
      <w:r w:rsidR="00097D65" w:rsidRPr="00DC5087">
        <w:rPr>
          <w:color w:val="auto"/>
        </w:rPr>
        <w:t>.</w:t>
      </w:r>
    </w:p>
    <w:p w14:paraId="1A64507E" w14:textId="4AF13717" w:rsidR="009D2866" w:rsidRPr="00DC5087" w:rsidRDefault="00A06CCE" w:rsidP="009C5955">
      <w:pPr>
        <w:pStyle w:val="Heading2"/>
        <w:rPr>
          <w:color w:val="auto"/>
        </w:rPr>
      </w:pPr>
      <w:r w:rsidRPr="00DC5087">
        <w:rPr>
          <w:color w:val="auto"/>
        </w:rPr>
        <w:t>SECTION 5.2: </w:t>
      </w:r>
      <w:r w:rsidRPr="00DC5087">
        <w:rPr>
          <w:color w:val="auto"/>
          <w:u w:val="single"/>
        </w:rPr>
        <w:t>Subordinate Officers</w:t>
      </w:r>
      <w:r w:rsidRPr="00DC5087">
        <w:rPr>
          <w:color w:val="auto"/>
        </w:rPr>
        <w:t>.</w:t>
      </w:r>
      <w:r w:rsidR="00374B02" w:rsidRPr="00DC5087">
        <w:rPr>
          <w:color w:val="auto"/>
        </w:rPr>
        <w:t xml:space="preserve"> </w:t>
      </w:r>
      <w:r w:rsidR="008B6BF9" w:rsidRPr="00DC5087">
        <w:rPr>
          <w:color w:val="auto"/>
        </w:rPr>
        <w:t>The Board may elect</w:t>
      </w:r>
      <w:r w:rsidRPr="00DC5087">
        <w:rPr>
          <w:color w:val="auto"/>
        </w:rPr>
        <w:t xml:space="preserve"> and empower the Moderator to appoint other officers as the business of the Easing Awake may require. Subordinate officers </w:t>
      </w:r>
      <w:r w:rsidR="005F278D" w:rsidRPr="00DC5087">
        <w:rPr>
          <w:color w:val="auto"/>
        </w:rPr>
        <w:t>serve</w:t>
      </w:r>
      <w:r w:rsidRPr="00DC5087">
        <w:rPr>
          <w:color w:val="auto"/>
        </w:rPr>
        <w:t xml:space="preserve"> for period</w:t>
      </w:r>
      <w:r w:rsidR="005F278D" w:rsidRPr="00DC5087">
        <w:rPr>
          <w:color w:val="auto"/>
        </w:rPr>
        <w:t>s of time</w:t>
      </w:r>
      <w:r w:rsidRPr="00DC5087">
        <w:rPr>
          <w:color w:val="auto"/>
        </w:rPr>
        <w:t xml:space="preserve">, have authority, and perform duties as are provided in these </w:t>
      </w:r>
      <w:r w:rsidR="00332C7D" w:rsidRPr="00DC5087">
        <w:rPr>
          <w:color w:val="auto"/>
        </w:rPr>
        <w:t>bylaw</w:t>
      </w:r>
      <w:r w:rsidRPr="00DC5087">
        <w:rPr>
          <w:color w:val="auto"/>
        </w:rPr>
        <w:t xml:space="preserve">s or as the Board </w:t>
      </w:r>
      <w:r w:rsidR="005F278D" w:rsidRPr="00DC5087">
        <w:rPr>
          <w:color w:val="auto"/>
        </w:rPr>
        <w:t>assigns</w:t>
      </w:r>
      <w:r w:rsidRPr="00DC5087">
        <w:rPr>
          <w:color w:val="auto"/>
        </w:rPr>
        <w:t>.</w:t>
      </w:r>
    </w:p>
    <w:p w14:paraId="5A4D741E" w14:textId="0D43A9FE" w:rsidR="009C5955" w:rsidRPr="00DC5087" w:rsidRDefault="009C5955" w:rsidP="009C5955">
      <w:pPr>
        <w:pStyle w:val="Heading2"/>
        <w:rPr>
          <w:color w:val="auto"/>
        </w:rPr>
      </w:pPr>
      <w:r w:rsidRPr="00DC5087">
        <w:rPr>
          <w:color w:val="auto"/>
        </w:rPr>
        <w:t xml:space="preserve">SECTION 5.3. </w:t>
      </w:r>
      <w:proofErr w:type="gramStart"/>
      <w:r w:rsidRPr="00DC5087">
        <w:rPr>
          <w:color w:val="auto"/>
          <w:u w:val="single"/>
        </w:rPr>
        <w:t>Removal and Resignation</w:t>
      </w:r>
      <w:r w:rsidRPr="00DC5087">
        <w:rPr>
          <w:color w:val="auto"/>
        </w:rPr>
        <w:t>.</w:t>
      </w:r>
      <w:proofErr w:type="gramEnd"/>
      <w:r w:rsidRPr="00DC5087">
        <w:rPr>
          <w:color w:val="auto"/>
        </w:rPr>
        <w:t xml:space="preserve"> Any officer may be removed, with or without cause</w:t>
      </w:r>
      <w:r w:rsidR="00000A01" w:rsidRPr="00DC5087">
        <w:rPr>
          <w:color w:val="auto"/>
        </w:rPr>
        <w:t>, at any time</w:t>
      </w:r>
      <w:r w:rsidRPr="00DC5087">
        <w:rPr>
          <w:color w:val="auto"/>
        </w:rPr>
        <w:t xml:space="preserve">, by </w:t>
      </w:r>
      <w:r w:rsidR="00000A01" w:rsidRPr="00DC5087">
        <w:rPr>
          <w:color w:val="auto"/>
        </w:rPr>
        <w:t>a two-thirds (2/3) vote of the Board</w:t>
      </w:r>
      <w:r w:rsidRPr="00DC5087">
        <w:rPr>
          <w:color w:val="auto"/>
        </w:rPr>
        <w:t>. Any officer may resign at any time by giving written notice to the Board</w:t>
      </w:r>
      <w:r w:rsidR="005F278D" w:rsidRPr="00DC5087">
        <w:rPr>
          <w:color w:val="auto"/>
        </w:rPr>
        <w:t>,</w:t>
      </w:r>
      <w:r w:rsidRPr="00DC5087">
        <w:rPr>
          <w:color w:val="auto"/>
        </w:rPr>
        <w:t xml:space="preserve"> the Moderator</w:t>
      </w:r>
      <w:r w:rsidR="005F278D" w:rsidRPr="00DC5087">
        <w:rPr>
          <w:color w:val="auto"/>
        </w:rPr>
        <w:t>,</w:t>
      </w:r>
      <w:r w:rsidRPr="00DC5087">
        <w:rPr>
          <w:color w:val="auto"/>
        </w:rPr>
        <w:t xml:space="preserve"> or Secretary of Easing Awake. Resignation will take effect at the date of receipt of such notice or at any later date specified therein. Unless otherwise specified, the acceptance of such resignation shall not be necessary to make it effective. The provisions of this Section </w:t>
      </w:r>
      <w:r w:rsidR="00FF6B3A" w:rsidRPr="00DC5087">
        <w:rPr>
          <w:color w:val="auto"/>
        </w:rPr>
        <w:t>are</w:t>
      </w:r>
      <w:r w:rsidRPr="00DC5087">
        <w:rPr>
          <w:color w:val="auto"/>
        </w:rPr>
        <w:t xml:space="preserve"> superseded by any conflicting terms of a </w:t>
      </w:r>
      <w:r w:rsidR="005F278D" w:rsidRPr="00DC5087">
        <w:rPr>
          <w:color w:val="auto"/>
        </w:rPr>
        <w:t>contract that</w:t>
      </w:r>
      <w:r w:rsidRPr="00DC5087">
        <w:rPr>
          <w:color w:val="auto"/>
        </w:rPr>
        <w:t xml:space="preserve"> </w:t>
      </w:r>
      <w:r w:rsidR="005F278D" w:rsidRPr="00DC5087">
        <w:rPr>
          <w:color w:val="auto"/>
        </w:rPr>
        <w:t>have</w:t>
      </w:r>
      <w:r w:rsidRPr="00DC5087">
        <w:rPr>
          <w:color w:val="auto"/>
        </w:rPr>
        <w:t xml:space="preserve"> been approved or ratified by the Board relating to the employment of </w:t>
      </w:r>
      <w:r w:rsidR="005F278D" w:rsidRPr="00DC5087">
        <w:rPr>
          <w:color w:val="auto"/>
        </w:rPr>
        <w:t>that</w:t>
      </w:r>
      <w:r w:rsidRPr="00DC5087">
        <w:rPr>
          <w:color w:val="auto"/>
        </w:rPr>
        <w:t xml:space="preserve"> officer.</w:t>
      </w:r>
    </w:p>
    <w:p w14:paraId="383CE91A" w14:textId="7D5CF5B6" w:rsidR="006A6A86" w:rsidRPr="00DC5087" w:rsidRDefault="00590C0F" w:rsidP="006A6A86">
      <w:pPr>
        <w:pStyle w:val="Heading2"/>
        <w:rPr>
          <w:color w:val="auto"/>
        </w:rPr>
      </w:pPr>
      <w:r w:rsidRPr="00DC5087">
        <w:rPr>
          <w:color w:val="auto"/>
        </w:rPr>
        <w:t xml:space="preserve">SECTION 5.4: </w:t>
      </w:r>
      <w:r w:rsidR="006A6A86" w:rsidRPr="00DC5087">
        <w:rPr>
          <w:color w:val="auto"/>
          <w:u w:val="single"/>
        </w:rPr>
        <w:t>Moderator</w:t>
      </w:r>
      <w:r w:rsidR="00670CB2" w:rsidRPr="00DC5087">
        <w:rPr>
          <w:color w:val="auto"/>
        </w:rPr>
        <w:t xml:space="preserve">. </w:t>
      </w:r>
      <w:r w:rsidR="006A6A86" w:rsidRPr="00DC5087">
        <w:rPr>
          <w:color w:val="auto"/>
        </w:rPr>
        <w:t>The Moderator is the general manager and chief executive officer of Easing Awake. Subject to the control of the Board, he or she has general supervision, direction</w:t>
      </w:r>
      <w:r w:rsidR="00DA4FF9" w:rsidRPr="00DC5087">
        <w:rPr>
          <w:color w:val="auto"/>
        </w:rPr>
        <w:t>,</w:t>
      </w:r>
      <w:r w:rsidR="006A6A86" w:rsidRPr="00DC5087">
        <w:rPr>
          <w:color w:val="auto"/>
        </w:rPr>
        <w:t xml:space="preserve"> and control of the business and officers of </w:t>
      </w:r>
      <w:r w:rsidR="00732C34" w:rsidRPr="00DC5087">
        <w:rPr>
          <w:color w:val="auto"/>
        </w:rPr>
        <w:t>Easing Awake</w:t>
      </w:r>
      <w:r w:rsidR="006A6A86" w:rsidRPr="00DC5087">
        <w:rPr>
          <w:color w:val="auto"/>
        </w:rPr>
        <w:t>.</w:t>
      </w:r>
      <w:r w:rsidR="00374B02" w:rsidRPr="00DC5087">
        <w:rPr>
          <w:color w:val="auto"/>
        </w:rPr>
        <w:t xml:space="preserve"> </w:t>
      </w:r>
      <w:r w:rsidR="006A6A86" w:rsidRPr="00DC5087">
        <w:rPr>
          <w:color w:val="auto"/>
        </w:rPr>
        <w:t>The Moderator presides at all meetings of the Board.</w:t>
      </w:r>
      <w:r w:rsidR="00374B02" w:rsidRPr="00DC5087">
        <w:rPr>
          <w:color w:val="auto"/>
        </w:rPr>
        <w:t xml:space="preserve"> </w:t>
      </w:r>
      <w:r w:rsidR="006A6A86" w:rsidRPr="00DC5087">
        <w:rPr>
          <w:color w:val="auto"/>
        </w:rPr>
        <w:t xml:space="preserve">The Moderator has the general powers and duties of management usually vested in the office of President and general manager of a corporation and such other powers and duties as may be </w:t>
      </w:r>
      <w:r w:rsidR="00DA4FF9" w:rsidRPr="00DC5087">
        <w:rPr>
          <w:color w:val="auto"/>
        </w:rPr>
        <w:t>assigned</w:t>
      </w:r>
      <w:r w:rsidR="006A6A86" w:rsidRPr="00DC5087">
        <w:rPr>
          <w:color w:val="auto"/>
        </w:rPr>
        <w:t xml:space="preserve"> by the Board.</w:t>
      </w:r>
    </w:p>
    <w:p w14:paraId="72489740" w14:textId="69AB1862" w:rsidR="00490145" w:rsidRPr="00DC5087" w:rsidRDefault="00670CB2" w:rsidP="007D2F63">
      <w:pPr>
        <w:pStyle w:val="Heading2"/>
        <w:rPr>
          <w:color w:val="auto"/>
        </w:rPr>
      </w:pPr>
      <w:r w:rsidRPr="00DC5087">
        <w:rPr>
          <w:color w:val="auto"/>
        </w:rPr>
        <w:t xml:space="preserve">SECTION 5.5: </w:t>
      </w:r>
      <w:r w:rsidR="00590C0F" w:rsidRPr="00DC5087">
        <w:rPr>
          <w:color w:val="auto"/>
          <w:u w:val="single"/>
        </w:rPr>
        <w:t>Secretary</w:t>
      </w:r>
      <w:r w:rsidRPr="00DC5087">
        <w:rPr>
          <w:color w:val="auto"/>
        </w:rPr>
        <w:t>.</w:t>
      </w:r>
      <w:r w:rsidR="00590C0F" w:rsidRPr="00DC5087">
        <w:rPr>
          <w:color w:val="auto"/>
        </w:rPr>
        <w:t xml:space="preserve"> The Secretary keep</w:t>
      </w:r>
      <w:r w:rsidR="00CF1CF1" w:rsidRPr="00DC5087">
        <w:rPr>
          <w:color w:val="auto"/>
        </w:rPr>
        <w:t>s</w:t>
      </w:r>
      <w:r w:rsidR="00590C0F" w:rsidRPr="00DC5087">
        <w:rPr>
          <w:color w:val="auto"/>
        </w:rPr>
        <w:t xml:space="preserve"> or cause to be kept, </w:t>
      </w:r>
      <w:r w:rsidR="003B5889" w:rsidRPr="00DC5087">
        <w:rPr>
          <w:color w:val="auto"/>
        </w:rPr>
        <w:t>the</w:t>
      </w:r>
      <w:r w:rsidR="00590C0F" w:rsidRPr="00DC5087">
        <w:rPr>
          <w:color w:val="auto"/>
        </w:rPr>
        <w:t xml:space="preserve"> minutes of all meetings of the Board and its committees, with</w:t>
      </w:r>
      <w:r w:rsidR="00CF1CF1" w:rsidRPr="00DC5087">
        <w:rPr>
          <w:color w:val="auto"/>
        </w:rPr>
        <w:t xml:space="preserve"> the time and place of holding, </w:t>
      </w:r>
      <w:r w:rsidR="00590C0F" w:rsidRPr="00DC5087">
        <w:rPr>
          <w:color w:val="auto"/>
        </w:rPr>
        <w:t>how authorized, the notice given, the</w:t>
      </w:r>
      <w:r w:rsidR="00CF1CF1" w:rsidRPr="00DC5087">
        <w:rPr>
          <w:color w:val="auto"/>
        </w:rPr>
        <w:t xml:space="preserve"> names of those present and absent</w:t>
      </w:r>
      <w:r w:rsidR="00590C0F" w:rsidRPr="00DC5087">
        <w:rPr>
          <w:color w:val="auto"/>
        </w:rPr>
        <w:t xml:space="preserve">, and the </w:t>
      </w:r>
      <w:r w:rsidR="00CF1CF1" w:rsidRPr="00DC5087">
        <w:rPr>
          <w:color w:val="auto"/>
        </w:rPr>
        <w:t xml:space="preserve">actions </w:t>
      </w:r>
      <w:r w:rsidR="007D2F63" w:rsidRPr="00DC5087">
        <w:rPr>
          <w:color w:val="auto"/>
        </w:rPr>
        <w:t>taken</w:t>
      </w:r>
      <w:r w:rsidR="00590C0F" w:rsidRPr="00DC5087">
        <w:rPr>
          <w:color w:val="auto"/>
        </w:rPr>
        <w:t>.</w:t>
      </w:r>
      <w:r w:rsidR="00374B02" w:rsidRPr="00DC5087">
        <w:rPr>
          <w:color w:val="auto"/>
        </w:rPr>
        <w:t xml:space="preserve"> </w:t>
      </w:r>
      <w:r w:rsidR="00590C0F" w:rsidRPr="00DC5087">
        <w:rPr>
          <w:color w:val="auto"/>
        </w:rPr>
        <w:t xml:space="preserve">The Secretary </w:t>
      </w:r>
      <w:r w:rsidRPr="00DC5087">
        <w:rPr>
          <w:color w:val="auto"/>
        </w:rPr>
        <w:t>keep</w:t>
      </w:r>
      <w:r w:rsidR="007D2F63" w:rsidRPr="00DC5087">
        <w:rPr>
          <w:color w:val="auto"/>
        </w:rPr>
        <w:t>s</w:t>
      </w:r>
      <w:r w:rsidRPr="00DC5087">
        <w:rPr>
          <w:color w:val="auto"/>
        </w:rPr>
        <w:t>, or cause</w:t>
      </w:r>
      <w:r w:rsidR="003B5889" w:rsidRPr="00DC5087">
        <w:rPr>
          <w:color w:val="auto"/>
        </w:rPr>
        <w:t>s</w:t>
      </w:r>
      <w:r w:rsidRPr="00DC5087">
        <w:rPr>
          <w:color w:val="auto"/>
        </w:rPr>
        <w:t xml:space="preserve"> to be kept </w:t>
      </w:r>
      <w:r w:rsidR="00590C0F" w:rsidRPr="00DC5087">
        <w:rPr>
          <w:color w:val="auto"/>
        </w:rPr>
        <w:t>the ar</w:t>
      </w:r>
      <w:r w:rsidR="007D2F63" w:rsidRPr="00DC5087">
        <w:rPr>
          <w:color w:val="auto"/>
        </w:rPr>
        <w:t>ticles</w:t>
      </w:r>
      <w:r w:rsidR="003B5889" w:rsidRPr="00DC5087">
        <w:rPr>
          <w:color w:val="auto"/>
        </w:rPr>
        <w:t xml:space="preserve"> of incorporation</w:t>
      </w:r>
      <w:r w:rsidR="007D2F63" w:rsidRPr="00DC5087">
        <w:rPr>
          <w:color w:val="auto"/>
        </w:rPr>
        <w:t xml:space="preserve"> and </w:t>
      </w:r>
      <w:r w:rsidR="00332C7D" w:rsidRPr="00DC5087">
        <w:rPr>
          <w:color w:val="auto"/>
        </w:rPr>
        <w:t>bylaw</w:t>
      </w:r>
      <w:r w:rsidR="007D2F63" w:rsidRPr="00DC5087">
        <w:rPr>
          <w:color w:val="auto"/>
        </w:rPr>
        <w:t>s, as amended</w:t>
      </w:r>
      <w:r w:rsidR="00590C0F" w:rsidRPr="00DC5087">
        <w:rPr>
          <w:color w:val="auto"/>
        </w:rPr>
        <w:t>.</w:t>
      </w:r>
      <w:r w:rsidRPr="00DC5087">
        <w:rPr>
          <w:color w:val="auto"/>
        </w:rPr>
        <w:t xml:space="preserve"> The Secretary give</w:t>
      </w:r>
      <w:r w:rsidR="007D2F63" w:rsidRPr="00DC5087">
        <w:rPr>
          <w:color w:val="auto"/>
        </w:rPr>
        <w:t>s</w:t>
      </w:r>
      <w:r w:rsidRPr="00DC5087">
        <w:rPr>
          <w:color w:val="auto"/>
        </w:rPr>
        <w:t xml:space="preserve">, or cause to be given, notice of all meetings </w:t>
      </w:r>
      <w:r w:rsidR="007D2F63" w:rsidRPr="00DC5087">
        <w:rPr>
          <w:color w:val="auto"/>
        </w:rPr>
        <w:t>as</w:t>
      </w:r>
      <w:r w:rsidRPr="00DC5087">
        <w:rPr>
          <w:color w:val="auto"/>
        </w:rPr>
        <w:t xml:space="preserve"> required by these </w:t>
      </w:r>
      <w:r w:rsidR="00332C7D" w:rsidRPr="00DC5087">
        <w:rPr>
          <w:color w:val="auto"/>
        </w:rPr>
        <w:t>bylaw</w:t>
      </w:r>
      <w:r w:rsidRPr="00DC5087">
        <w:rPr>
          <w:color w:val="auto"/>
        </w:rPr>
        <w:t>s and perform</w:t>
      </w:r>
      <w:r w:rsidR="007D2F63" w:rsidRPr="00DC5087">
        <w:rPr>
          <w:color w:val="auto"/>
        </w:rPr>
        <w:t>s</w:t>
      </w:r>
      <w:r w:rsidRPr="00DC5087">
        <w:rPr>
          <w:color w:val="auto"/>
        </w:rPr>
        <w:t xml:space="preserve"> other duties as prescribed by the Board.</w:t>
      </w:r>
    </w:p>
    <w:p w14:paraId="180EB3B7" w14:textId="10BF6365" w:rsidR="002D2419" w:rsidRPr="00DC5087" w:rsidRDefault="00D27331" w:rsidP="002D2419">
      <w:pPr>
        <w:pStyle w:val="Heading2"/>
        <w:rPr>
          <w:color w:val="auto"/>
        </w:rPr>
      </w:pPr>
      <w:r w:rsidRPr="00DC5087">
        <w:rPr>
          <w:color w:val="auto"/>
        </w:rPr>
        <w:t>SECTION 5.6</w:t>
      </w:r>
      <w:r w:rsidR="002D3CD4" w:rsidRPr="00DC5087">
        <w:rPr>
          <w:color w:val="auto"/>
        </w:rPr>
        <w:t>:</w:t>
      </w:r>
      <w:r w:rsidRPr="00DC5087">
        <w:rPr>
          <w:color w:val="auto"/>
        </w:rPr>
        <w:t xml:space="preserve"> </w:t>
      </w:r>
      <w:r w:rsidRPr="00DC5087">
        <w:rPr>
          <w:color w:val="auto"/>
          <w:u w:val="single"/>
        </w:rPr>
        <w:t>Treasurer</w:t>
      </w:r>
      <w:r w:rsidRPr="00DC5087">
        <w:rPr>
          <w:color w:val="auto"/>
        </w:rPr>
        <w:t xml:space="preserve">. </w:t>
      </w:r>
      <w:r w:rsidR="002D2419" w:rsidRPr="00DC5087">
        <w:rPr>
          <w:color w:val="auto"/>
        </w:rPr>
        <w:t>The Treasurer is the chief financial officer of Easing Awake and maintains, or cause</w:t>
      </w:r>
      <w:r w:rsidR="002D3CD4" w:rsidRPr="00DC5087">
        <w:rPr>
          <w:color w:val="auto"/>
        </w:rPr>
        <w:t>s to be</w:t>
      </w:r>
      <w:r w:rsidR="002D2419" w:rsidRPr="00DC5087">
        <w:rPr>
          <w:color w:val="auto"/>
        </w:rPr>
        <w:t xml:space="preserve"> maintained, accounts of the busines</w:t>
      </w:r>
      <w:r w:rsidR="002D3CD4" w:rsidRPr="00DC5087">
        <w:rPr>
          <w:color w:val="auto"/>
        </w:rPr>
        <w:t>s transactions of Easing Awake.</w:t>
      </w:r>
      <w:r w:rsidR="002D2419" w:rsidRPr="00DC5087">
        <w:rPr>
          <w:color w:val="auto"/>
        </w:rPr>
        <w:t xml:space="preserve"> The Treasurer deposit</w:t>
      </w:r>
      <w:r w:rsidRPr="00DC5087">
        <w:rPr>
          <w:color w:val="auto"/>
        </w:rPr>
        <w:t>s</w:t>
      </w:r>
      <w:r w:rsidR="002D2419" w:rsidRPr="00DC5087">
        <w:rPr>
          <w:color w:val="auto"/>
        </w:rPr>
        <w:t xml:space="preserve"> monies and other valuables in the name </w:t>
      </w:r>
      <w:r w:rsidRPr="00DC5087">
        <w:rPr>
          <w:color w:val="auto"/>
        </w:rPr>
        <w:t>Easing Awake</w:t>
      </w:r>
      <w:r w:rsidR="002D2419" w:rsidRPr="00DC5087">
        <w:rPr>
          <w:color w:val="auto"/>
        </w:rPr>
        <w:t xml:space="preserve"> with depositories </w:t>
      </w:r>
      <w:r w:rsidRPr="00DC5087">
        <w:rPr>
          <w:color w:val="auto"/>
        </w:rPr>
        <w:t xml:space="preserve">designated by the Board. </w:t>
      </w:r>
      <w:r w:rsidR="002D2419" w:rsidRPr="00DC5087">
        <w:rPr>
          <w:color w:val="auto"/>
        </w:rPr>
        <w:t>The Treasurer disburse</w:t>
      </w:r>
      <w:r w:rsidRPr="00DC5087">
        <w:rPr>
          <w:color w:val="auto"/>
        </w:rPr>
        <w:t>s</w:t>
      </w:r>
      <w:r w:rsidR="002D2419" w:rsidRPr="00DC5087">
        <w:rPr>
          <w:color w:val="auto"/>
        </w:rPr>
        <w:t xml:space="preserve"> funds as ordered by the Board, render</w:t>
      </w:r>
      <w:r w:rsidRPr="00DC5087">
        <w:rPr>
          <w:color w:val="auto"/>
        </w:rPr>
        <w:t>s</w:t>
      </w:r>
      <w:r w:rsidR="002D2419" w:rsidRPr="00DC5087">
        <w:rPr>
          <w:color w:val="auto"/>
        </w:rPr>
        <w:t xml:space="preserve"> to the Directors an account of all transactions, and </w:t>
      </w:r>
      <w:r w:rsidRPr="00DC5087">
        <w:rPr>
          <w:color w:val="auto"/>
        </w:rPr>
        <w:t>has</w:t>
      </w:r>
      <w:r w:rsidR="002D2419" w:rsidRPr="00DC5087">
        <w:rPr>
          <w:color w:val="auto"/>
        </w:rPr>
        <w:t xml:space="preserve"> other powers</w:t>
      </w:r>
      <w:r w:rsidR="003B5889" w:rsidRPr="00DC5087">
        <w:rPr>
          <w:color w:val="auto"/>
        </w:rPr>
        <w:t xml:space="preserve"> and</w:t>
      </w:r>
      <w:r w:rsidR="002D2419" w:rsidRPr="00DC5087">
        <w:rPr>
          <w:color w:val="auto"/>
        </w:rPr>
        <w:t xml:space="preserve"> duties as prescribed by the Board.</w:t>
      </w:r>
    </w:p>
    <w:p w14:paraId="7DAC8F9B" w14:textId="6D1FB118" w:rsidR="006E1659" w:rsidRPr="00DC5087" w:rsidRDefault="006E1659" w:rsidP="006E1659">
      <w:pPr>
        <w:pStyle w:val="Heading1"/>
        <w:rPr>
          <w:color w:val="auto"/>
        </w:rPr>
      </w:pPr>
      <w:r w:rsidRPr="00DC5087">
        <w:rPr>
          <w:color w:val="auto"/>
        </w:rPr>
        <w:lastRenderedPageBreak/>
        <w:t xml:space="preserve">ARTICLE 6: </w:t>
      </w:r>
      <w:r w:rsidR="002D65D7" w:rsidRPr="00DC5087">
        <w:rPr>
          <w:color w:val="auto"/>
        </w:rPr>
        <w:t xml:space="preserve">GUIDING </w:t>
      </w:r>
      <w:r w:rsidRPr="00DC5087">
        <w:rPr>
          <w:color w:val="auto"/>
        </w:rPr>
        <w:t>TEACHERS</w:t>
      </w:r>
    </w:p>
    <w:p w14:paraId="219A1E4A" w14:textId="727033D4" w:rsidR="002D65D7" w:rsidRPr="00DC5087" w:rsidRDefault="002D65D7" w:rsidP="002D65D7">
      <w:pPr>
        <w:pStyle w:val="Heading2"/>
        <w:rPr>
          <w:color w:val="auto"/>
        </w:rPr>
      </w:pPr>
      <w:r w:rsidRPr="00DC5087">
        <w:rPr>
          <w:color w:val="auto"/>
        </w:rPr>
        <w:t xml:space="preserve">SECTION 6.1: </w:t>
      </w:r>
      <w:r w:rsidRPr="00DC5087">
        <w:rPr>
          <w:color w:val="auto"/>
          <w:u w:val="single"/>
        </w:rPr>
        <w:t>Appointment of the Guiding Teacher</w:t>
      </w:r>
      <w:r w:rsidRPr="00DC5087">
        <w:rPr>
          <w:color w:val="auto"/>
        </w:rPr>
        <w:t xml:space="preserve">. The Guiding Teacher is appointed by a </w:t>
      </w:r>
      <w:r w:rsidR="003B5889" w:rsidRPr="00DC5087">
        <w:rPr>
          <w:color w:val="auto"/>
        </w:rPr>
        <w:t xml:space="preserve">two-thirds (2/3) </w:t>
      </w:r>
      <w:r w:rsidRPr="00DC5087">
        <w:rPr>
          <w:color w:val="auto"/>
        </w:rPr>
        <w:t xml:space="preserve">majority of the Directors. </w:t>
      </w:r>
    </w:p>
    <w:p w14:paraId="3088B47B" w14:textId="72C78BDF" w:rsidR="002D65D7" w:rsidRPr="00DC5087" w:rsidRDefault="002D65D7" w:rsidP="002D65D7">
      <w:pPr>
        <w:pStyle w:val="Heading2"/>
        <w:rPr>
          <w:color w:val="auto"/>
        </w:rPr>
      </w:pPr>
      <w:r w:rsidRPr="00DC5087">
        <w:rPr>
          <w:color w:val="auto"/>
        </w:rPr>
        <w:t xml:space="preserve">SECTION 6.2: </w:t>
      </w:r>
      <w:r w:rsidRPr="00DC5087">
        <w:rPr>
          <w:color w:val="auto"/>
          <w:u w:val="single"/>
        </w:rPr>
        <w:t>Guiding Teacher’s Role</w:t>
      </w:r>
      <w:r w:rsidRPr="00DC5087">
        <w:rPr>
          <w:color w:val="auto"/>
        </w:rPr>
        <w:t xml:space="preserve">. The Guiding Teacher’s roles </w:t>
      </w:r>
      <w:r w:rsidR="005E7D88" w:rsidRPr="00DC5087">
        <w:rPr>
          <w:color w:val="auto"/>
        </w:rPr>
        <w:t>are</w:t>
      </w:r>
      <w:r w:rsidRPr="00DC5087">
        <w:rPr>
          <w:color w:val="auto"/>
        </w:rPr>
        <w:t xml:space="preserve"> to teach, counsel, assist, and support the spiritual practices of the community according to purposes as set forth in Article 2. The Teacher </w:t>
      </w:r>
      <w:r w:rsidR="005E7D88" w:rsidRPr="00DC5087">
        <w:rPr>
          <w:color w:val="auto"/>
        </w:rPr>
        <w:t>is not</w:t>
      </w:r>
      <w:r w:rsidRPr="00DC5087">
        <w:rPr>
          <w:color w:val="auto"/>
        </w:rPr>
        <w:t xml:space="preserve"> expected to administer the operational activities of </w:t>
      </w:r>
      <w:r w:rsidR="005E7D88" w:rsidRPr="00DC5087">
        <w:rPr>
          <w:color w:val="auto"/>
        </w:rPr>
        <w:t>Easing Awake</w:t>
      </w:r>
      <w:r w:rsidRPr="00DC5087">
        <w:rPr>
          <w:color w:val="auto"/>
        </w:rPr>
        <w:t xml:space="preserve">. The Teacher has the right but not the obligation to be a member of all Committees and a member of the Board pursuant to Article 3 of these </w:t>
      </w:r>
      <w:r w:rsidR="00332C7D" w:rsidRPr="00DC5087">
        <w:rPr>
          <w:color w:val="auto"/>
        </w:rPr>
        <w:t>bylaw</w:t>
      </w:r>
      <w:r w:rsidRPr="00DC5087">
        <w:rPr>
          <w:color w:val="auto"/>
        </w:rPr>
        <w:t>s. The Teacher may vote on all matters except matters regarding the Teacher’s appointment, removal</w:t>
      </w:r>
      <w:r w:rsidR="00DD3161" w:rsidRPr="00DC5087">
        <w:rPr>
          <w:color w:val="auto"/>
        </w:rPr>
        <w:t>, or matters where ther</w:t>
      </w:r>
      <w:r w:rsidRPr="00DC5087">
        <w:rPr>
          <w:color w:val="auto"/>
        </w:rPr>
        <w:t xml:space="preserve">e </w:t>
      </w:r>
      <w:r w:rsidR="005E7D88" w:rsidRPr="00DC5087">
        <w:rPr>
          <w:color w:val="auto"/>
        </w:rPr>
        <w:t>is</w:t>
      </w:r>
      <w:r w:rsidRPr="00DC5087">
        <w:rPr>
          <w:color w:val="auto"/>
        </w:rPr>
        <w:t xml:space="preserve"> a conflict of interest. </w:t>
      </w:r>
    </w:p>
    <w:p w14:paraId="0780A3FC" w14:textId="3F45B004" w:rsidR="002D65D7" w:rsidRPr="00DC5087" w:rsidRDefault="002D65D7" w:rsidP="00A25158">
      <w:pPr>
        <w:pStyle w:val="Heading2"/>
        <w:rPr>
          <w:color w:val="auto"/>
        </w:rPr>
      </w:pPr>
      <w:r w:rsidRPr="00DC5087">
        <w:rPr>
          <w:color w:val="auto"/>
        </w:rPr>
        <w:t xml:space="preserve">SECTION 6.3: </w:t>
      </w:r>
      <w:r w:rsidRPr="00DC5087">
        <w:rPr>
          <w:color w:val="auto"/>
          <w:u w:val="single"/>
        </w:rPr>
        <w:t>Removal of the Guiding Teacher</w:t>
      </w:r>
      <w:r w:rsidRPr="00DC5087">
        <w:rPr>
          <w:color w:val="auto"/>
        </w:rPr>
        <w:t xml:space="preserve">. The Guiding Teacher may be dismissed by a </w:t>
      </w:r>
      <w:r w:rsidR="005E7D88" w:rsidRPr="00DC5087">
        <w:rPr>
          <w:color w:val="auto"/>
        </w:rPr>
        <w:t xml:space="preserve">two thirds (2/3) </w:t>
      </w:r>
      <w:r w:rsidRPr="00DC5087">
        <w:rPr>
          <w:color w:val="auto"/>
        </w:rPr>
        <w:t>majority of the Directors.</w:t>
      </w:r>
    </w:p>
    <w:p w14:paraId="48020B7D" w14:textId="77777777" w:rsidR="006E1659" w:rsidRPr="00DC5087" w:rsidRDefault="006E1659" w:rsidP="006E1659"/>
    <w:p w14:paraId="600E342E" w14:textId="77777777" w:rsidR="006E1659" w:rsidRPr="00DC5087" w:rsidRDefault="006E1659" w:rsidP="006E1659">
      <w:pPr>
        <w:pStyle w:val="Heading1"/>
        <w:rPr>
          <w:color w:val="auto"/>
        </w:rPr>
      </w:pPr>
      <w:r w:rsidRPr="00DC5087">
        <w:rPr>
          <w:color w:val="auto"/>
        </w:rPr>
        <w:t>ARTICLE 7: COMMITTEES</w:t>
      </w:r>
    </w:p>
    <w:p w14:paraId="22095FED" w14:textId="1D9842EC" w:rsidR="002D3CD4" w:rsidRPr="00DC5087" w:rsidRDefault="002D3CD4" w:rsidP="00A25158">
      <w:pPr>
        <w:pStyle w:val="Section"/>
        <w:rPr>
          <w:color w:val="auto"/>
        </w:rPr>
      </w:pPr>
      <w:r w:rsidRPr="00DC5087">
        <w:rPr>
          <w:color w:val="auto"/>
        </w:rPr>
        <w:t>The Board may appoint committees as may be necessary from time to time</w:t>
      </w:r>
      <w:r w:rsidR="005E7D88" w:rsidRPr="00DC5087">
        <w:rPr>
          <w:color w:val="auto"/>
        </w:rPr>
        <w:t>. Committees have the</w:t>
      </w:r>
      <w:r w:rsidR="000054A5" w:rsidRPr="00DC5087">
        <w:rPr>
          <w:color w:val="auto"/>
        </w:rPr>
        <w:t xml:space="preserve"> powers designated </w:t>
      </w:r>
      <w:r w:rsidR="005E7D88" w:rsidRPr="00DC5087">
        <w:rPr>
          <w:color w:val="auto"/>
        </w:rPr>
        <w:t xml:space="preserve">by the Board </w:t>
      </w:r>
      <w:r w:rsidR="000054A5" w:rsidRPr="00DC5087">
        <w:rPr>
          <w:color w:val="auto"/>
        </w:rPr>
        <w:t xml:space="preserve">and consistent with the Articles of Incorporation, </w:t>
      </w:r>
      <w:r w:rsidR="00332C7D" w:rsidRPr="00DC5087">
        <w:rPr>
          <w:color w:val="auto"/>
        </w:rPr>
        <w:t>bylaw</w:t>
      </w:r>
      <w:r w:rsidR="000054A5" w:rsidRPr="00DC5087">
        <w:rPr>
          <w:color w:val="auto"/>
        </w:rPr>
        <w:t xml:space="preserve">s, and Laws of California. </w:t>
      </w:r>
      <w:r w:rsidR="008A1F35" w:rsidRPr="00DC5087">
        <w:rPr>
          <w:color w:val="auto"/>
        </w:rPr>
        <w:t>C</w:t>
      </w:r>
      <w:r w:rsidR="000054A5" w:rsidRPr="00DC5087">
        <w:rPr>
          <w:color w:val="auto"/>
        </w:rPr>
        <w:t>ommittees hold office at the pleasure of the Board.</w:t>
      </w:r>
    </w:p>
    <w:p w14:paraId="6235B3E7" w14:textId="579610CD" w:rsidR="00A1421A" w:rsidRPr="00DC5087" w:rsidRDefault="00A1421A" w:rsidP="00211668">
      <w:pPr>
        <w:pStyle w:val="Heading1"/>
        <w:rPr>
          <w:color w:val="auto"/>
        </w:rPr>
      </w:pPr>
      <w:r w:rsidRPr="00DC5087">
        <w:rPr>
          <w:color w:val="auto"/>
        </w:rPr>
        <w:t>ARTICLE 8: AFFILIATION</w:t>
      </w:r>
    </w:p>
    <w:p w14:paraId="50C342FD" w14:textId="200BED7A" w:rsidR="00246FDA" w:rsidRPr="00DC5087" w:rsidRDefault="00246FDA" w:rsidP="00246FDA">
      <w:pPr>
        <w:pStyle w:val="Section"/>
        <w:rPr>
          <w:color w:val="auto"/>
        </w:rPr>
      </w:pPr>
      <w:r w:rsidRPr="00DC5087">
        <w:rPr>
          <w:color w:val="auto"/>
        </w:rPr>
        <w:t xml:space="preserve">SECTION 8.1: </w:t>
      </w:r>
      <w:r w:rsidRPr="00DC5087">
        <w:rPr>
          <w:color w:val="auto"/>
          <w:u w:val="single"/>
        </w:rPr>
        <w:t>Friend</w:t>
      </w:r>
      <w:r w:rsidRPr="00DC5087">
        <w:rPr>
          <w:color w:val="auto"/>
        </w:rPr>
        <w:t xml:space="preserve">. A friend of Easing Awake is anyone who supports our mission and purposes and asks to be </w:t>
      </w:r>
      <w:r w:rsidR="00FA5FAC" w:rsidRPr="00DC5087">
        <w:rPr>
          <w:color w:val="auto"/>
        </w:rPr>
        <w:t xml:space="preserve">on </w:t>
      </w:r>
      <w:r w:rsidRPr="00DC5087">
        <w:rPr>
          <w:color w:val="auto"/>
        </w:rPr>
        <w:t>our mailing list.</w:t>
      </w:r>
    </w:p>
    <w:p w14:paraId="32C3B459" w14:textId="765921A2" w:rsidR="00B34ADF" w:rsidRPr="00DC5087" w:rsidRDefault="00DD7095" w:rsidP="00C753EB">
      <w:pPr>
        <w:pStyle w:val="Heading2"/>
        <w:rPr>
          <w:color w:val="auto"/>
        </w:rPr>
      </w:pPr>
      <w:r w:rsidRPr="00DC5087">
        <w:rPr>
          <w:color w:val="auto"/>
        </w:rPr>
        <w:t xml:space="preserve">SECTION 8.2: </w:t>
      </w:r>
      <w:r w:rsidRPr="00DC5087">
        <w:rPr>
          <w:color w:val="auto"/>
          <w:u w:val="single"/>
        </w:rPr>
        <w:t>Member</w:t>
      </w:r>
      <w:r w:rsidRPr="00DC5087">
        <w:rPr>
          <w:color w:val="auto"/>
        </w:rPr>
        <w:t xml:space="preserve">. </w:t>
      </w:r>
      <w:r w:rsidR="000615BF" w:rsidRPr="00DC5087">
        <w:rPr>
          <w:color w:val="auto"/>
        </w:rPr>
        <w:t xml:space="preserve">A </w:t>
      </w:r>
      <w:r w:rsidR="00FA5FAC" w:rsidRPr="00DC5087">
        <w:rPr>
          <w:color w:val="auto"/>
        </w:rPr>
        <w:t>member</w:t>
      </w:r>
      <w:r w:rsidR="000615BF" w:rsidRPr="00DC5087">
        <w:rPr>
          <w:color w:val="auto"/>
        </w:rPr>
        <w:t xml:space="preserve"> of Easing Awake is anyone who:</w:t>
      </w:r>
      <w:r w:rsidR="00B71921" w:rsidRPr="00DC5087">
        <w:rPr>
          <w:color w:val="auto"/>
        </w:rPr>
        <w:t xml:space="preserve"> (1) </w:t>
      </w:r>
      <w:r w:rsidRPr="00DC5087">
        <w:rPr>
          <w:color w:val="auto"/>
        </w:rPr>
        <w:t xml:space="preserve">supports </w:t>
      </w:r>
      <w:r w:rsidR="00FA5FAC" w:rsidRPr="00DC5087">
        <w:rPr>
          <w:color w:val="auto"/>
        </w:rPr>
        <w:t>our</w:t>
      </w:r>
      <w:r w:rsidRPr="00DC5087">
        <w:rPr>
          <w:color w:val="auto"/>
        </w:rPr>
        <w:t xml:space="preserve"> mission and purposes </w:t>
      </w:r>
      <w:r w:rsidR="00C753EB" w:rsidRPr="00DC5087">
        <w:rPr>
          <w:color w:val="auto"/>
        </w:rPr>
        <w:t xml:space="preserve">as stated in Article 2, (2) </w:t>
      </w:r>
      <w:r w:rsidR="00B34ADF" w:rsidRPr="00DC5087">
        <w:rPr>
          <w:color w:val="auto"/>
        </w:rPr>
        <w:t>has participated in</w:t>
      </w:r>
      <w:r w:rsidR="002E23D3" w:rsidRPr="00DC5087">
        <w:rPr>
          <w:color w:val="auto"/>
        </w:rPr>
        <w:t xml:space="preserve"> a retreat, gathering</w:t>
      </w:r>
      <w:r w:rsidR="00B34ADF" w:rsidRPr="00DC5087">
        <w:rPr>
          <w:color w:val="auto"/>
        </w:rPr>
        <w:t>, c</w:t>
      </w:r>
      <w:r w:rsidR="002E23D3" w:rsidRPr="00DC5087">
        <w:rPr>
          <w:color w:val="auto"/>
        </w:rPr>
        <w:t>lass, or other event</w:t>
      </w:r>
      <w:r w:rsidR="00B34ADF" w:rsidRPr="00DC5087">
        <w:rPr>
          <w:color w:val="auto"/>
        </w:rPr>
        <w:t xml:space="preserve"> conducted by Easing Awake</w:t>
      </w:r>
      <w:r w:rsidR="00C753EB" w:rsidRPr="00DC5087">
        <w:rPr>
          <w:color w:val="auto"/>
        </w:rPr>
        <w:t xml:space="preserve">. (3) </w:t>
      </w:r>
      <w:proofErr w:type="gramStart"/>
      <w:r w:rsidR="00B34ADF" w:rsidRPr="00DC5087">
        <w:rPr>
          <w:color w:val="auto"/>
        </w:rPr>
        <w:t>is</w:t>
      </w:r>
      <w:proofErr w:type="gramEnd"/>
      <w:r w:rsidR="00B34ADF" w:rsidRPr="00DC5087">
        <w:rPr>
          <w:color w:val="auto"/>
        </w:rPr>
        <w:t xml:space="preserve"> in sympathy wit</w:t>
      </w:r>
      <w:r w:rsidR="00C753EB" w:rsidRPr="00DC5087">
        <w:rPr>
          <w:color w:val="auto"/>
        </w:rPr>
        <w:t xml:space="preserve">h the Three </w:t>
      </w:r>
      <w:r w:rsidR="00FA5FAC" w:rsidRPr="00DC5087">
        <w:rPr>
          <w:color w:val="auto"/>
        </w:rPr>
        <w:t>Buddhist Refuges</w:t>
      </w:r>
      <w:r w:rsidR="00C753EB" w:rsidRPr="00DC5087">
        <w:rPr>
          <w:color w:val="auto"/>
        </w:rPr>
        <w:t>, and (4) has informed</w:t>
      </w:r>
      <w:r w:rsidR="002C1707" w:rsidRPr="00DC5087">
        <w:rPr>
          <w:color w:val="auto"/>
        </w:rPr>
        <w:t xml:space="preserve"> a Director</w:t>
      </w:r>
      <w:r w:rsidR="00B34ADF" w:rsidRPr="00DC5087">
        <w:rPr>
          <w:color w:val="auto"/>
        </w:rPr>
        <w:t xml:space="preserve"> </w:t>
      </w:r>
      <w:r w:rsidR="00246FDA" w:rsidRPr="00DC5087">
        <w:rPr>
          <w:color w:val="auto"/>
        </w:rPr>
        <w:t>he or she would like</w:t>
      </w:r>
      <w:r w:rsidR="00FA5FAC" w:rsidRPr="00DC5087">
        <w:rPr>
          <w:color w:val="auto"/>
        </w:rPr>
        <w:t xml:space="preserve"> be a member</w:t>
      </w:r>
      <w:r w:rsidR="00B34ADF" w:rsidRPr="00DC5087">
        <w:rPr>
          <w:color w:val="auto"/>
        </w:rPr>
        <w:t>.</w:t>
      </w:r>
    </w:p>
    <w:p w14:paraId="16B6D5A7" w14:textId="22BE0701" w:rsidR="00246FDA" w:rsidRPr="00DC5087" w:rsidRDefault="00246FDA" w:rsidP="001C32C0">
      <w:pPr>
        <w:pStyle w:val="Heading2"/>
        <w:rPr>
          <w:color w:val="auto"/>
        </w:rPr>
      </w:pPr>
      <w:r w:rsidRPr="00DC5087">
        <w:rPr>
          <w:color w:val="auto"/>
        </w:rPr>
        <w:t xml:space="preserve">SECTION 8.3: </w:t>
      </w:r>
      <w:r w:rsidRPr="00DC5087">
        <w:rPr>
          <w:color w:val="auto"/>
          <w:u w:val="single"/>
        </w:rPr>
        <w:t>Board of Directors</w:t>
      </w:r>
      <w:r w:rsidRPr="00DC5087">
        <w:rPr>
          <w:color w:val="auto"/>
        </w:rPr>
        <w:t xml:space="preserve">. </w:t>
      </w:r>
      <w:r w:rsidR="001C32C0" w:rsidRPr="00DC5087">
        <w:rPr>
          <w:color w:val="auto"/>
        </w:rPr>
        <w:t>As stated in Section 3.5, the</w:t>
      </w:r>
      <w:r w:rsidRPr="00DC5087">
        <w:rPr>
          <w:color w:val="auto"/>
        </w:rPr>
        <w:t xml:space="preserve"> final organizational and fiduciary responsibilities </w:t>
      </w:r>
      <w:r w:rsidR="001C32C0" w:rsidRPr="00DC5087">
        <w:rPr>
          <w:color w:val="auto"/>
        </w:rPr>
        <w:t xml:space="preserve">of Easing Awake </w:t>
      </w:r>
      <w:r w:rsidRPr="00DC5087">
        <w:rPr>
          <w:color w:val="auto"/>
        </w:rPr>
        <w:t>lie with the Board of Directors. However, we do recognize and value a spiritual affiliation individuals have with Easing Awake.</w:t>
      </w:r>
      <w:r w:rsidR="002040D3" w:rsidRPr="00DC5087">
        <w:rPr>
          <w:color w:val="auto"/>
        </w:rPr>
        <w:t xml:space="preserve"> Their input and counsel is always welcomed.</w:t>
      </w:r>
    </w:p>
    <w:p w14:paraId="151F68CB" w14:textId="209DBAB7" w:rsidR="00F8510B" w:rsidRPr="00DC5087" w:rsidRDefault="00DA71AD" w:rsidP="00211668">
      <w:pPr>
        <w:pStyle w:val="Heading1"/>
        <w:rPr>
          <w:color w:val="auto"/>
        </w:rPr>
      </w:pPr>
      <w:r w:rsidRPr="00DC5087">
        <w:rPr>
          <w:color w:val="auto"/>
        </w:rPr>
        <w:t xml:space="preserve">ARTICLE </w:t>
      </w:r>
      <w:r w:rsidR="002E23D3" w:rsidRPr="00DC5087">
        <w:rPr>
          <w:color w:val="auto"/>
        </w:rPr>
        <w:t>9</w:t>
      </w:r>
      <w:r w:rsidRPr="00DC5087">
        <w:rPr>
          <w:color w:val="auto"/>
        </w:rPr>
        <w:t>.</w:t>
      </w:r>
      <w:r w:rsidR="007B294F" w:rsidRPr="00DC5087">
        <w:rPr>
          <w:color w:val="auto"/>
        </w:rPr>
        <w:t xml:space="preserve"> </w:t>
      </w:r>
      <w:r w:rsidRPr="00DC5087">
        <w:rPr>
          <w:color w:val="auto"/>
        </w:rPr>
        <w:t>EXECUTION OF INSTRUMENTS DEPOSITS AND FUNDS</w:t>
      </w:r>
    </w:p>
    <w:p w14:paraId="7103F2D5" w14:textId="30246257" w:rsidR="00F8510B" w:rsidRPr="00DC5087" w:rsidRDefault="00DA71AD" w:rsidP="00211668">
      <w:pPr>
        <w:pStyle w:val="Heading2"/>
        <w:rPr>
          <w:color w:val="auto"/>
        </w:rPr>
      </w:pPr>
      <w:r w:rsidRPr="00DC5087">
        <w:rPr>
          <w:color w:val="auto"/>
        </w:rPr>
        <w:t xml:space="preserve">SECTION </w:t>
      </w:r>
      <w:r w:rsidR="002E23D3" w:rsidRPr="00DC5087">
        <w:rPr>
          <w:color w:val="auto"/>
        </w:rPr>
        <w:t>9</w:t>
      </w:r>
      <w:r w:rsidR="00403588" w:rsidRPr="00DC5087">
        <w:rPr>
          <w:color w:val="auto"/>
        </w:rPr>
        <w:t>.</w:t>
      </w:r>
      <w:r w:rsidRPr="00DC5087">
        <w:rPr>
          <w:color w:val="auto"/>
        </w:rPr>
        <w:t>1</w:t>
      </w:r>
      <w:r w:rsidR="00403588" w:rsidRPr="00DC5087">
        <w:rPr>
          <w:color w:val="auto"/>
        </w:rPr>
        <w:t>:</w:t>
      </w:r>
      <w:r w:rsidRPr="00DC5087">
        <w:rPr>
          <w:color w:val="auto"/>
        </w:rPr>
        <w:t xml:space="preserve"> </w:t>
      </w:r>
      <w:r w:rsidR="00211668" w:rsidRPr="00DC5087">
        <w:rPr>
          <w:color w:val="auto"/>
          <w:u w:val="single"/>
        </w:rPr>
        <w:t>Execution o</w:t>
      </w:r>
      <w:r w:rsidRPr="00DC5087">
        <w:rPr>
          <w:color w:val="auto"/>
          <w:u w:val="single"/>
        </w:rPr>
        <w:t>f Instruments</w:t>
      </w:r>
      <w:r w:rsidRPr="00DC5087">
        <w:rPr>
          <w:color w:val="auto"/>
        </w:rPr>
        <w:t>.</w:t>
      </w:r>
      <w:r w:rsidR="007B294F" w:rsidRPr="00DC5087">
        <w:rPr>
          <w:color w:val="auto"/>
        </w:rPr>
        <w:t xml:space="preserve"> </w:t>
      </w:r>
      <w:r w:rsidRPr="00DC5087">
        <w:rPr>
          <w:color w:val="auto"/>
        </w:rPr>
        <w:t xml:space="preserve">The Board, except as otherwise </w:t>
      </w:r>
      <w:r w:rsidR="00211668" w:rsidRPr="00DC5087">
        <w:rPr>
          <w:color w:val="auto"/>
        </w:rPr>
        <w:t xml:space="preserve">provided in these </w:t>
      </w:r>
      <w:r w:rsidR="00332C7D" w:rsidRPr="00DC5087">
        <w:rPr>
          <w:color w:val="auto"/>
        </w:rPr>
        <w:t>bylaw</w:t>
      </w:r>
      <w:r w:rsidR="00211668" w:rsidRPr="00DC5087">
        <w:rPr>
          <w:color w:val="auto"/>
        </w:rPr>
        <w:t>s, may</w:t>
      </w:r>
      <w:r w:rsidRPr="00DC5087">
        <w:rPr>
          <w:color w:val="auto"/>
        </w:rPr>
        <w:t xml:space="preserve"> authorize any officer or agent of </w:t>
      </w:r>
      <w:r w:rsidR="00C50D39" w:rsidRPr="00DC5087">
        <w:rPr>
          <w:color w:val="auto"/>
        </w:rPr>
        <w:t>Easing Awake</w:t>
      </w:r>
      <w:r w:rsidRPr="00DC5087">
        <w:rPr>
          <w:color w:val="auto"/>
        </w:rPr>
        <w:t xml:space="preserve"> to enter into any cont</w:t>
      </w:r>
      <w:r w:rsidR="00000A01" w:rsidRPr="00DC5087">
        <w:rPr>
          <w:color w:val="auto"/>
        </w:rPr>
        <w:t>ract o</w:t>
      </w:r>
      <w:r w:rsidRPr="00DC5087">
        <w:rPr>
          <w:color w:val="auto"/>
        </w:rPr>
        <w:t xml:space="preserve">n behalf of </w:t>
      </w:r>
      <w:r w:rsidR="00211668" w:rsidRPr="00DC5087">
        <w:rPr>
          <w:color w:val="auto"/>
        </w:rPr>
        <w:t>Easing Awake. This</w:t>
      </w:r>
      <w:r w:rsidRPr="00DC5087">
        <w:rPr>
          <w:color w:val="auto"/>
        </w:rPr>
        <w:t xml:space="preserve"> authority may be general or confined to specific instances. Unless so authorized, no officer, agent, or employee shall have any </w:t>
      </w:r>
      <w:r w:rsidRPr="00DC5087">
        <w:rPr>
          <w:color w:val="auto"/>
        </w:rPr>
        <w:lastRenderedPageBreak/>
        <w:t xml:space="preserve">power or authority to bind </w:t>
      </w:r>
      <w:r w:rsidR="00732C34" w:rsidRPr="00DC5087">
        <w:rPr>
          <w:color w:val="auto"/>
        </w:rPr>
        <w:t>Easing Awake</w:t>
      </w:r>
      <w:r w:rsidRPr="00DC5087">
        <w:rPr>
          <w:color w:val="auto"/>
        </w:rPr>
        <w:t xml:space="preserve"> by any contract or engagement or to pledge its credit or to render it liable monetarily for any purpose or in any amount.</w:t>
      </w:r>
    </w:p>
    <w:p w14:paraId="3F87D355" w14:textId="366A6A7F" w:rsidR="00F8510B" w:rsidRPr="00DC5087" w:rsidRDefault="00DA71AD" w:rsidP="00211668">
      <w:pPr>
        <w:pStyle w:val="Heading2"/>
        <w:rPr>
          <w:color w:val="auto"/>
        </w:rPr>
      </w:pPr>
      <w:r w:rsidRPr="00DC5087">
        <w:rPr>
          <w:color w:val="auto"/>
        </w:rPr>
        <w:t xml:space="preserve">SECTION </w:t>
      </w:r>
      <w:r w:rsidR="002E23D3" w:rsidRPr="00DC5087">
        <w:rPr>
          <w:color w:val="auto"/>
        </w:rPr>
        <w:t>9</w:t>
      </w:r>
      <w:r w:rsidR="00403588" w:rsidRPr="00DC5087">
        <w:rPr>
          <w:color w:val="auto"/>
        </w:rPr>
        <w:t>.2:</w:t>
      </w:r>
      <w:r w:rsidR="007B294F" w:rsidRPr="00DC5087">
        <w:rPr>
          <w:color w:val="auto"/>
        </w:rPr>
        <w:t xml:space="preserve"> </w:t>
      </w:r>
      <w:r w:rsidR="00211668" w:rsidRPr="00DC5087">
        <w:rPr>
          <w:color w:val="auto"/>
          <w:u w:val="single"/>
        </w:rPr>
        <w:t>Checks a</w:t>
      </w:r>
      <w:r w:rsidRPr="00DC5087">
        <w:rPr>
          <w:color w:val="auto"/>
          <w:u w:val="single"/>
        </w:rPr>
        <w:t>nd Notes</w:t>
      </w:r>
      <w:r w:rsidRPr="00DC5087">
        <w:rPr>
          <w:color w:val="auto"/>
        </w:rPr>
        <w:t>.</w:t>
      </w:r>
      <w:r w:rsidR="007B294F" w:rsidRPr="00DC5087">
        <w:rPr>
          <w:color w:val="auto"/>
        </w:rPr>
        <w:t xml:space="preserve"> </w:t>
      </w:r>
      <w:r w:rsidRPr="00DC5087">
        <w:rPr>
          <w:color w:val="auto"/>
        </w:rPr>
        <w:t xml:space="preserve">Except as otherwise </w:t>
      </w:r>
      <w:r w:rsidR="006B77B9" w:rsidRPr="00DC5087">
        <w:rPr>
          <w:color w:val="auto"/>
        </w:rPr>
        <w:t>designated</w:t>
      </w:r>
      <w:r w:rsidR="00403588" w:rsidRPr="00DC5087">
        <w:rPr>
          <w:color w:val="auto"/>
        </w:rPr>
        <w:t xml:space="preserve"> by the Board</w:t>
      </w:r>
      <w:r w:rsidRPr="00DC5087">
        <w:rPr>
          <w:color w:val="auto"/>
        </w:rPr>
        <w:t xml:space="preserve"> or as required by law, checks, drafts, promissory notes, orders for the payment of money, and other evidence of indebtedness of </w:t>
      </w:r>
      <w:r w:rsidR="006B77B9" w:rsidRPr="00DC5087">
        <w:rPr>
          <w:color w:val="auto"/>
        </w:rPr>
        <w:t>Easing Awake</w:t>
      </w:r>
      <w:r w:rsidRPr="00DC5087">
        <w:rPr>
          <w:color w:val="auto"/>
        </w:rPr>
        <w:t xml:space="preserve"> shall be signed by</w:t>
      </w:r>
      <w:r w:rsidR="003C5707" w:rsidRPr="00DC5087">
        <w:rPr>
          <w:color w:val="auto"/>
        </w:rPr>
        <w:t xml:space="preserve"> the Treasurer</w:t>
      </w:r>
      <w:r w:rsidR="00A25A48" w:rsidRPr="00DC5087">
        <w:rPr>
          <w:color w:val="auto"/>
        </w:rPr>
        <w:t xml:space="preserve"> if the amount is $5,000 or</w:t>
      </w:r>
      <w:r w:rsidR="00403588" w:rsidRPr="00DC5087">
        <w:rPr>
          <w:color w:val="auto"/>
        </w:rPr>
        <w:t xml:space="preserve"> less. If the amount is more than $5,000, </w:t>
      </w:r>
      <w:proofErr w:type="gramStart"/>
      <w:r w:rsidR="00403588" w:rsidRPr="00DC5087">
        <w:rPr>
          <w:color w:val="auto"/>
        </w:rPr>
        <w:t>it must</w:t>
      </w:r>
      <w:r w:rsidR="008A1F35" w:rsidRPr="00DC5087">
        <w:rPr>
          <w:color w:val="auto"/>
        </w:rPr>
        <w:t xml:space="preserve"> also</w:t>
      </w:r>
      <w:r w:rsidR="00403588" w:rsidRPr="00DC5087">
        <w:rPr>
          <w:color w:val="auto"/>
        </w:rPr>
        <w:t xml:space="preserve"> be countersigned by the Modera</w:t>
      </w:r>
      <w:r w:rsidR="006B77B9" w:rsidRPr="00DC5087">
        <w:rPr>
          <w:color w:val="auto"/>
        </w:rPr>
        <w:t>tor</w:t>
      </w:r>
      <w:proofErr w:type="gramEnd"/>
      <w:r w:rsidR="006B77B9" w:rsidRPr="00DC5087">
        <w:rPr>
          <w:color w:val="auto"/>
        </w:rPr>
        <w:t xml:space="preserve"> or </w:t>
      </w:r>
      <w:r w:rsidR="004E7130" w:rsidRPr="00DC5087">
        <w:rPr>
          <w:color w:val="auto"/>
        </w:rPr>
        <w:t>an</w:t>
      </w:r>
      <w:r w:rsidR="006B77B9" w:rsidRPr="00DC5087">
        <w:rPr>
          <w:color w:val="auto"/>
        </w:rPr>
        <w:t>other person duly</w:t>
      </w:r>
      <w:r w:rsidRPr="00DC5087">
        <w:rPr>
          <w:color w:val="auto"/>
        </w:rPr>
        <w:t xml:space="preserve"> authorized </w:t>
      </w:r>
      <w:r w:rsidR="00403588" w:rsidRPr="00DC5087">
        <w:rPr>
          <w:color w:val="auto"/>
        </w:rPr>
        <w:t>by the</w:t>
      </w:r>
      <w:r w:rsidRPr="00DC5087">
        <w:rPr>
          <w:color w:val="auto"/>
        </w:rPr>
        <w:t xml:space="preserve"> Board.</w:t>
      </w:r>
      <w:r w:rsidR="007B294F" w:rsidRPr="00DC5087">
        <w:rPr>
          <w:color w:val="auto"/>
        </w:rPr>
        <w:t xml:space="preserve"> </w:t>
      </w:r>
    </w:p>
    <w:p w14:paraId="58C34AC1" w14:textId="29CCE993" w:rsidR="00F8510B" w:rsidRPr="00DC5087" w:rsidRDefault="00DA71AD" w:rsidP="007929A8">
      <w:pPr>
        <w:pStyle w:val="Heading2"/>
        <w:rPr>
          <w:color w:val="auto"/>
        </w:rPr>
      </w:pPr>
      <w:r w:rsidRPr="00DC5087">
        <w:rPr>
          <w:color w:val="auto"/>
        </w:rPr>
        <w:t xml:space="preserve">SECTION </w:t>
      </w:r>
      <w:r w:rsidR="002E23D3" w:rsidRPr="00DC5087">
        <w:rPr>
          <w:color w:val="auto"/>
        </w:rPr>
        <w:t>9</w:t>
      </w:r>
      <w:r w:rsidR="007929A8" w:rsidRPr="00DC5087">
        <w:rPr>
          <w:color w:val="auto"/>
        </w:rPr>
        <w:t>.</w:t>
      </w:r>
      <w:r w:rsidRPr="00DC5087">
        <w:rPr>
          <w:color w:val="auto"/>
        </w:rPr>
        <w:t>3</w:t>
      </w:r>
      <w:r w:rsidR="007929A8" w:rsidRPr="00DC5087">
        <w:rPr>
          <w:color w:val="auto"/>
        </w:rPr>
        <w:t>:</w:t>
      </w:r>
      <w:r w:rsidR="007B294F" w:rsidRPr="00DC5087">
        <w:rPr>
          <w:color w:val="auto"/>
        </w:rPr>
        <w:t xml:space="preserve"> </w:t>
      </w:r>
      <w:r w:rsidRPr="00DC5087">
        <w:rPr>
          <w:color w:val="auto"/>
          <w:u w:val="single"/>
        </w:rPr>
        <w:t>Deposits</w:t>
      </w:r>
      <w:r w:rsidRPr="00DC5087">
        <w:rPr>
          <w:color w:val="auto"/>
        </w:rPr>
        <w:t>.</w:t>
      </w:r>
      <w:r w:rsidR="007B294F" w:rsidRPr="00DC5087">
        <w:rPr>
          <w:color w:val="auto"/>
        </w:rPr>
        <w:t xml:space="preserve"> </w:t>
      </w:r>
      <w:r w:rsidRPr="00DC5087">
        <w:rPr>
          <w:color w:val="auto"/>
        </w:rPr>
        <w:t xml:space="preserve">All funds of </w:t>
      </w:r>
      <w:r w:rsidR="006B77B9" w:rsidRPr="00DC5087">
        <w:rPr>
          <w:color w:val="auto"/>
        </w:rPr>
        <w:t>Easing Awake will</w:t>
      </w:r>
      <w:r w:rsidRPr="00DC5087">
        <w:rPr>
          <w:color w:val="auto"/>
        </w:rPr>
        <w:t xml:space="preserve"> be deposited </w:t>
      </w:r>
      <w:r w:rsidR="007929A8" w:rsidRPr="00DC5087">
        <w:rPr>
          <w:color w:val="auto"/>
        </w:rPr>
        <w:t xml:space="preserve">in banks </w:t>
      </w:r>
      <w:r w:rsidRPr="00DC5087">
        <w:rPr>
          <w:color w:val="auto"/>
        </w:rPr>
        <w:t xml:space="preserve">or other depositories </w:t>
      </w:r>
      <w:r w:rsidR="006B77B9" w:rsidRPr="00DC5087">
        <w:rPr>
          <w:color w:val="auto"/>
        </w:rPr>
        <w:t>selected by the Board</w:t>
      </w:r>
      <w:r w:rsidRPr="00DC5087">
        <w:rPr>
          <w:color w:val="auto"/>
        </w:rPr>
        <w:t>.</w:t>
      </w:r>
    </w:p>
    <w:p w14:paraId="5717B703" w14:textId="1426F4AC" w:rsidR="00F8510B" w:rsidRPr="00DC5087" w:rsidRDefault="00DA71AD" w:rsidP="007929A8">
      <w:pPr>
        <w:pStyle w:val="Heading2"/>
        <w:rPr>
          <w:color w:val="auto"/>
        </w:rPr>
      </w:pPr>
      <w:r w:rsidRPr="00DC5087">
        <w:rPr>
          <w:color w:val="auto"/>
        </w:rPr>
        <w:t xml:space="preserve">SECTION </w:t>
      </w:r>
      <w:r w:rsidR="002E23D3" w:rsidRPr="00DC5087">
        <w:rPr>
          <w:color w:val="auto"/>
        </w:rPr>
        <w:t>9</w:t>
      </w:r>
      <w:r w:rsidR="007929A8" w:rsidRPr="00DC5087">
        <w:rPr>
          <w:color w:val="auto"/>
        </w:rPr>
        <w:t>.4:</w:t>
      </w:r>
      <w:r w:rsidR="007B294F" w:rsidRPr="00DC5087">
        <w:rPr>
          <w:color w:val="auto"/>
        </w:rPr>
        <w:t xml:space="preserve"> </w:t>
      </w:r>
      <w:r w:rsidRPr="00DC5087">
        <w:rPr>
          <w:color w:val="auto"/>
          <w:u w:val="single"/>
        </w:rPr>
        <w:t>Gifts</w:t>
      </w:r>
      <w:r w:rsidRPr="00DC5087">
        <w:rPr>
          <w:color w:val="auto"/>
        </w:rPr>
        <w:t>.</w:t>
      </w:r>
      <w:r w:rsidR="008A1F35" w:rsidRPr="00DC5087">
        <w:rPr>
          <w:color w:val="auto"/>
        </w:rPr>
        <w:t xml:space="preserve"> The</w:t>
      </w:r>
      <w:r w:rsidRPr="00DC5087">
        <w:rPr>
          <w:color w:val="auto"/>
        </w:rPr>
        <w:t xml:space="preserve"> Board may accept any contribution, gift, bequest, or devise for the religious purposes of </w:t>
      </w:r>
      <w:r w:rsidR="006B77B9" w:rsidRPr="00DC5087">
        <w:rPr>
          <w:color w:val="auto"/>
        </w:rPr>
        <w:t>Easing Awake</w:t>
      </w:r>
      <w:r w:rsidRPr="00DC5087">
        <w:rPr>
          <w:color w:val="auto"/>
        </w:rPr>
        <w:t>.</w:t>
      </w:r>
    </w:p>
    <w:p w14:paraId="43D4D351" w14:textId="5D8AD1E7" w:rsidR="00F8510B" w:rsidRPr="00DC5087" w:rsidRDefault="00DA71AD" w:rsidP="007929A8">
      <w:pPr>
        <w:pStyle w:val="Heading1"/>
        <w:rPr>
          <w:color w:val="auto"/>
        </w:rPr>
      </w:pPr>
      <w:r w:rsidRPr="00DC5087">
        <w:rPr>
          <w:color w:val="auto"/>
        </w:rPr>
        <w:t>ARTICLE.</w:t>
      </w:r>
      <w:r w:rsidR="007B294F" w:rsidRPr="00DC5087">
        <w:rPr>
          <w:color w:val="auto"/>
        </w:rPr>
        <w:t xml:space="preserve"> </w:t>
      </w:r>
      <w:r w:rsidR="007929A8" w:rsidRPr="00DC5087">
        <w:rPr>
          <w:color w:val="auto"/>
        </w:rPr>
        <w:t>CORPORATE RECORDS</w:t>
      </w:r>
    </w:p>
    <w:p w14:paraId="56BBB379" w14:textId="272B98FC" w:rsidR="00F8510B" w:rsidRPr="00DC5087" w:rsidRDefault="002E23D3" w:rsidP="005A1122">
      <w:pPr>
        <w:pStyle w:val="Heading2"/>
        <w:rPr>
          <w:color w:val="auto"/>
        </w:rPr>
      </w:pPr>
      <w:r w:rsidRPr="00DC5087">
        <w:rPr>
          <w:color w:val="auto"/>
        </w:rPr>
        <w:t>SECTION 10</w:t>
      </w:r>
      <w:r w:rsidR="005A1122" w:rsidRPr="00DC5087">
        <w:rPr>
          <w:color w:val="auto"/>
        </w:rPr>
        <w:t xml:space="preserve">.1: </w:t>
      </w:r>
      <w:r w:rsidR="005A1122" w:rsidRPr="00DC5087">
        <w:rPr>
          <w:color w:val="auto"/>
          <w:u w:val="single"/>
        </w:rPr>
        <w:t>Records</w:t>
      </w:r>
      <w:r w:rsidR="005A1122" w:rsidRPr="00DC5087">
        <w:rPr>
          <w:color w:val="auto"/>
        </w:rPr>
        <w:t xml:space="preserve">. </w:t>
      </w:r>
      <w:r w:rsidR="006B77B9" w:rsidRPr="00DC5087">
        <w:rPr>
          <w:color w:val="auto"/>
        </w:rPr>
        <w:t>Easing Awake</w:t>
      </w:r>
      <w:r w:rsidR="00DA71AD" w:rsidRPr="00DC5087">
        <w:rPr>
          <w:color w:val="auto"/>
        </w:rPr>
        <w:t xml:space="preserve"> </w:t>
      </w:r>
      <w:r w:rsidR="00DF4846" w:rsidRPr="00DC5087">
        <w:rPr>
          <w:color w:val="auto"/>
        </w:rPr>
        <w:t>will</w:t>
      </w:r>
      <w:r w:rsidR="00EF0335" w:rsidRPr="00DC5087">
        <w:rPr>
          <w:color w:val="auto"/>
        </w:rPr>
        <w:t xml:space="preserve"> keep at its principal office</w:t>
      </w:r>
      <w:r w:rsidR="00DA71AD" w:rsidRPr="00DC5087">
        <w:rPr>
          <w:color w:val="auto"/>
        </w:rPr>
        <w:t xml:space="preserve">: </w:t>
      </w:r>
    </w:p>
    <w:p w14:paraId="79E11C1E" w14:textId="42222025" w:rsidR="00F8510B" w:rsidRPr="00DC5087" w:rsidRDefault="007929A8" w:rsidP="00C8181A">
      <w:pPr>
        <w:pStyle w:val="SubSection"/>
        <w:rPr>
          <w:color w:val="auto"/>
        </w:rPr>
      </w:pPr>
      <w:r w:rsidRPr="00DC5087">
        <w:rPr>
          <w:color w:val="auto"/>
        </w:rPr>
        <w:t xml:space="preserve">(a) </w:t>
      </w:r>
      <w:r w:rsidR="00DA71AD" w:rsidRPr="00DC5087">
        <w:rPr>
          <w:color w:val="auto"/>
        </w:rPr>
        <w:t xml:space="preserve">Minutes of all meetings of </w:t>
      </w:r>
      <w:r w:rsidR="00EF0335" w:rsidRPr="00DC5087">
        <w:rPr>
          <w:color w:val="auto"/>
        </w:rPr>
        <w:t xml:space="preserve">the </w:t>
      </w:r>
      <w:r w:rsidR="00DA71AD" w:rsidRPr="00DC5087">
        <w:rPr>
          <w:color w:val="auto"/>
        </w:rPr>
        <w:t xml:space="preserve">Board and </w:t>
      </w:r>
      <w:r w:rsidR="00EF0335" w:rsidRPr="00DC5087">
        <w:rPr>
          <w:color w:val="auto"/>
        </w:rPr>
        <w:t>its</w:t>
      </w:r>
      <w:r w:rsidR="00DA71AD" w:rsidRPr="00DC5087">
        <w:rPr>
          <w:color w:val="auto"/>
        </w:rPr>
        <w:t xml:space="preserve"> committees, indicating the time and place of </w:t>
      </w:r>
      <w:r w:rsidR="00EF0335" w:rsidRPr="00DC5087">
        <w:rPr>
          <w:color w:val="auto"/>
        </w:rPr>
        <w:t>the meetings</w:t>
      </w:r>
      <w:r w:rsidR="00DA71AD" w:rsidRPr="00DC5087">
        <w:rPr>
          <w:color w:val="auto"/>
        </w:rPr>
        <w:t>, how called, the notice given, the names of those present</w:t>
      </w:r>
      <w:r w:rsidR="00DF4846" w:rsidRPr="00DC5087">
        <w:rPr>
          <w:color w:val="auto"/>
        </w:rPr>
        <w:t xml:space="preserve"> and absent,</w:t>
      </w:r>
      <w:r w:rsidR="00DA71AD" w:rsidRPr="00DC5087">
        <w:rPr>
          <w:color w:val="auto"/>
        </w:rPr>
        <w:t xml:space="preserve"> and the </w:t>
      </w:r>
      <w:r w:rsidRPr="00DC5087">
        <w:rPr>
          <w:color w:val="auto"/>
        </w:rPr>
        <w:t>actions taken</w:t>
      </w:r>
      <w:r w:rsidR="00DA71AD" w:rsidRPr="00DC5087">
        <w:rPr>
          <w:color w:val="auto"/>
        </w:rPr>
        <w:t>;</w:t>
      </w:r>
    </w:p>
    <w:p w14:paraId="4C00B212" w14:textId="618F3668" w:rsidR="00F8510B" w:rsidRPr="00DC5087" w:rsidRDefault="007929A8" w:rsidP="00C8181A">
      <w:pPr>
        <w:pStyle w:val="SubSection"/>
        <w:rPr>
          <w:color w:val="auto"/>
        </w:rPr>
      </w:pPr>
      <w:r w:rsidRPr="00DC5087">
        <w:rPr>
          <w:color w:val="auto"/>
        </w:rPr>
        <w:t>(b) R</w:t>
      </w:r>
      <w:r w:rsidR="00DA71AD" w:rsidRPr="00DC5087">
        <w:rPr>
          <w:color w:val="auto"/>
        </w:rPr>
        <w:t>ecords of account, including accounts of its properties and business transactions and accounts of its assets, liabilities, receipts disbursements, gains and losses;</w:t>
      </w:r>
    </w:p>
    <w:p w14:paraId="222C7E79" w14:textId="7D78B4D8" w:rsidR="000F7AB5" w:rsidRPr="00DC5087" w:rsidRDefault="007929A8" w:rsidP="00DD6132">
      <w:pPr>
        <w:pStyle w:val="SubSection"/>
        <w:rPr>
          <w:color w:val="auto"/>
        </w:rPr>
      </w:pPr>
      <w:r w:rsidRPr="00DC5087">
        <w:rPr>
          <w:color w:val="auto"/>
        </w:rPr>
        <w:t xml:space="preserve">(c) </w:t>
      </w:r>
      <w:r w:rsidR="00DA71AD" w:rsidRPr="00DC5087">
        <w:rPr>
          <w:color w:val="auto"/>
        </w:rPr>
        <w:t xml:space="preserve">A copy of the corporation's Articles of Incorporation and </w:t>
      </w:r>
      <w:r w:rsidR="00332C7D" w:rsidRPr="00DC5087">
        <w:rPr>
          <w:color w:val="auto"/>
        </w:rPr>
        <w:t>bylaw</w:t>
      </w:r>
      <w:r w:rsidR="00DA71AD" w:rsidRPr="00DC5087">
        <w:rPr>
          <w:color w:val="auto"/>
        </w:rPr>
        <w:t>s as amended.</w:t>
      </w:r>
    </w:p>
    <w:p w14:paraId="3ADACC5D" w14:textId="53CF9BB8" w:rsidR="000F7AB5" w:rsidRPr="00DC5087" w:rsidRDefault="002E23D3" w:rsidP="00DD6132">
      <w:pPr>
        <w:pStyle w:val="Heading2"/>
        <w:rPr>
          <w:color w:val="auto"/>
        </w:rPr>
      </w:pPr>
      <w:r w:rsidRPr="00DC5087">
        <w:rPr>
          <w:color w:val="auto"/>
        </w:rPr>
        <w:t>SECTION 10</w:t>
      </w:r>
      <w:r w:rsidR="00DD6132" w:rsidRPr="00DC5087">
        <w:rPr>
          <w:color w:val="auto"/>
        </w:rPr>
        <w:t>.2</w:t>
      </w:r>
      <w:r w:rsidR="000F7AB5" w:rsidRPr="00DC5087">
        <w:rPr>
          <w:color w:val="auto"/>
        </w:rPr>
        <w:t>: </w:t>
      </w:r>
      <w:r w:rsidR="000F7AB5" w:rsidRPr="00DC5087">
        <w:rPr>
          <w:color w:val="auto"/>
          <w:u w:val="single"/>
        </w:rPr>
        <w:t>Rights of Inspection</w:t>
      </w:r>
      <w:r w:rsidR="000F7AB5" w:rsidRPr="00DC5087">
        <w:rPr>
          <w:color w:val="auto"/>
        </w:rPr>
        <w:t xml:space="preserve">. Every Director has the right </w:t>
      </w:r>
      <w:r w:rsidR="00DD6132" w:rsidRPr="00DC5087">
        <w:rPr>
          <w:color w:val="auto"/>
        </w:rPr>
        <w:t xml:space="preserve">to inspect, copy, and make extracts of </w:t>
      </w:r>
      <w:r w:rsidR="000F7AB5" w:rsidRPr="00DC5087">
        <w:rPr>
          <w:color w:val="auto"/>
        </w:rPr>
        <w:t>all books, records</w:t>
      </w:r>
      <w:r w:rsidR="00DD6132" w:rsidRPr="00DC5087">
        <w:rPr>
          <w:color w:val="auto"/>
        </w:rPr>
        <w:t>,</w:t>
      </w:r>
      <w:r w:rsidR="000F7AB5" w:rsidRPr="00DC5087">
        <w:rPr>
          <w:color w:val="auto"/>
        </w:rPr>
        <w:t xml:space="preserve"> and documents of the Easing Awake. </w:t>
      </w:r>
      <w:r w:rsidR="00DD6132" w:rsidRPr="00DC5087">
        <w:rPr>
          <w:color w:val="auto"/>
        </w:rPr>
        <w:t>This</w:t>
      </w:r>
      <w:r w:rsidR="000F7AB5" w:rsidRPr="00DC5087">
        <w:rPr>
          <w:color w:val="auto"/>
        </w:rPr>
        <w:t xml:space="preserve"> right </w:t>
      </w:r>
      <w:r w:rsidR="00DD6132" w:rsidRPr="00DC5087">
        <w:rPr>
          <w:color w:val="auto"/>
        </w:rPr>
        <w:t>is</w:t>
      </w:r>
      <w:r w:rsidR="000F7AB5" w:rsidRPr="00DC5087">
        <w:rPr>
          <w:color w:val="auto"/>
        </w:rPr>
        <w:t xml:space="preserve"> subject to reasonable terms set by the Board.</w:t>
      </w:r>
    </w:p>
    <w:p w14:paraId="75F4AC25" w14:textId="33B7FE71" w:rsidR="00F8510B" w:rsidRPr="00DC5087" w:rsidRDefault="00DA71AD" w:rsidP="00264D72">
      <w:pPr>
        <w:pStyle w:val="Heading1"/>
        <w:rPr>
          <w:color w:val="auto"/>
        </w:rPr>
      </w:pPr>
      <w:r w:rsidRPr="00DC5087">
        <w:rPr>
          <w:color w:val="auto"/>
        </w:rPr>
        <w:t xml:space="preserve">ARTICLE </w:t>
      </w:r>
      <w:r w:rsidR="002E23D3" w:rsidRPr="00DC5087">
        <w:rPr>
          <w:color w:val="auto"/>
        </w:rPr>
        <w:t>11</w:t>
      </w:r>
      <w:r w:rsidRPr="00DC5087">
        <w:rPr>
          <w:color w:val="auto"/>
        </w:rPr>
        <w:t>.</w:t>
      </w:r>
      <w:r w:rsidR="007B294F" w:rsidRPr="00DC5087">
        <w:rPr>
          <w:color w:val="auto"/>
        </w:rPr>
        <w:t xml:space="preserve"> </w:t>
      </w:r>
      <w:r w:rsidRPr="00DC5087">
        <w:rPr>
          <w:color w:val="auto"/>
        </w:rPr>
        <w:t>FISCAL YEAR</w:t>
      </w:r>
    </w:p>
    <w:p w14:paraId="467D0E63" w14:textId="4C511169" w:rsidR="00F8510B" w:rsidRPr="00DC5087" w:rsidRDefault="00DA71AD" w:rsidP="00EF0335">
      <w:pPr>
        <w:pStyle w:val="Section"/>
        <w:rPr>
          <w:color w:val="auto"/>
        </w:rPr>
      </w:pPr>
      <w:r w:rsidRPr="00DC5087">
        <w:rPr>
          <w:color w:val="auto"/>
        </w:rPr>
        <w:t xml:space="preserve">The fiscal year of </w:t>
      </w:r>
      <w:r w:rsidR="00EF0335" w:rsidRPr="00DC5087">
        <w:rPr>
          <w:color w:val="auto"/>
        </w:rPr>
        <w:t xml:space="preserve">Easing </w:t>
      </w:r>
      <w:r w:rsidR="003728C5" w:rsidRPr="00DC5087">
        <w:rPr>
          <w:color w:val="auto"/>
        </w:rPr>
        <w:t>Awake</w:t>
      </w:r>
      <w:r w:rsidRPr="00DC5087">
        <w:rPr>
          <w:color w:val="auto"/>
        </w:rPr>
        <w:t xml:space="preserve"> </w:t>
      </w:r>
      <w:r w:rsidR="0094471E" w:rsidRPr="00DC5087">
        <w:rPr>
          <w:color w:val="auto"/>
        </w:rPr>
        <w:t>begin</w:t>
      </w:r>
      <w:r w:rsidR="00DF4846" w:rsidRPr="00DC5087">
        <w:rPr>
          <w:color w:val="auto"/>
        </w:rPr>
        <w:t>s</w:t>
      </w:r>
      <w:r w:rsidR="0094471E" w:rsidRPr="00DC5087">
        <w:rPr>
          <w:color w:val="auto"/>
        </w:rPr>
        <w:t xml:space="preserve"> on </w:t>
      </w:r>
      <w:r w:rsidR="007A7FE3" w:rsidRPr="00DC5087">
        <w:rPr>
          <w:color w:val="auto"/>
        </w:rPr>
        <w:t>January</w:t>
      </w:r>
      <w:r w:rsidR="0094471E" w:rsidRPr="00DC5087">
        <w:rPr>
          <w:color w:val="auto"/>
        </w:rPr>
        <w:t xml:space="preserve"> 1 and end</w:t>
      </w:r>
      <w:r w:rsidR="00DF4846" w:rsidRPr="00DC5087">
        <w:rPr>
          <w:color w:val="auto"/>
        </w:rPr>
        <w:t>s</w:t>
      </w:r>
      <w:r w:rsidR="0094471E" w:rsidRPr="00DC5087">
        <w:rPr>
          <w:color w:val="auto"/>
        </w:rPr>
        <w:t xml:space="preserve"> on </w:t>
      </w:r>
      <w:r w:rsidR="007A7FE3" w:rsidRPr="00DC5087">
        <w:rPr>
          <w:color w:val="auto"/>
        </w:rPr>
        <w:t>December 31</w:t>
      </w:r>
      <w:r w:rsidR="0094471E" w:rsidRPr="00DC5087">
        <w:rPr>
          <w:color w:val="auto"/>
        </w:rPr>
        <w:t xml:space="preserve"> each year.</w:t>
      </w:r>
    </w:p>
    <w:p w14:paraId="469DCB0C" w14:textId="24150BDC" w:rsidR="00F8510B" w:rsidRPr="00DC5087" w:rsidRDefault="00DA71AD" w:rsidP="00264D72">
      <w:pPr>
        <w:pStyle w:val="Heading1"/>
        <w:rPr>
          <w:color w:val="auto"/>
        </w:rPr>
      </w:pPr>
      <w:r w:rsidRPr="00DC5087">
        <w:rPr>
          <w:color w:val="auto"/>
        </w:rPr>
        <w:t xml:space="preserve">ARTICLE </w:t>
      </w:r>
      <w:r w:rsidR="00264D72" w:rsidRPr="00DC5087">
        <w:rPr>
          <w:color w:val="auto"/>
        </w:rPr>
        <w:t>1</w:t>
      </w:r>
      <w:r w:rsidR="00A8540E" w:rsidRPr="00DC5087">
        <w:rPr>
          <w:color w:val="auto"/>
        </w:rPr>
        <w:t>2</w:t>
      </w:r>
      <w:r w:rsidRPr="00DC5087">
        <w:rPr>
          <w:color w:val="auto"/>
        </w:rPr>
        <w:t>.</w:t>
      </w:r>
      <w:r w:rsidR="007B294F" w:rsidRPr="00DC5087">
        <w:rPr>
          <w:color w:val="auto"/>
        </w:rPr>
        <w:t xml:space="preserve"> </w:t>
      </w:r>
      <w:r w:rsidRPr="00DC5087">
        <w:rPr>
          <w:color w:val="auto"/>
        </w:rPr>
        <w:t>AMENDMENT OF BYLAWS</w:t>
      </w:r>
    </w:p>
    <w:p w14:paraId="1B7F1FFA" w14:textId="3237F46C" w:rsidR="00434062" w:rsidRPr="00DC5087" w:rsidRDefault="00DA71AD" w:rsidP="00332C7D">
      <w:pPr>
        <w:pStyle w:val="Section"/>
        <w:rPr>
          <w:color w:val="auto"/>
        </w:rPr>
      </w:pPr>
      <w:r w:rsidRPr="00DC5087">
        <w:rPr>
          <w:color w:val="auto"/>
        </w:rPr>
        <w:t xml:space="preserve">Subject to any provision of law applicable to the amendment of </w:t>
      </w:r>
      <w:r w:rsidR="00332C7D" w:rsidRPr="00DC5087">
        <w:rPr>
          <w:color w:val="auto"/>
        </w:rPr>
        <w:t>bylaw</w:t>
      </w:r>
      <w:r w:rsidRPr="00DC5087">
        <w:rPr>
          <w:color w:val="auto"/>
        </w:rPr>
        <w:t xml:space="preserve">s of religious nonprofit corporations, these </w:t>
      </w:r>
      <w:r w:rsidR="00332C7D" w:rsidRPr="00DC5087">
        <w:rPr>
          <w:color w:val="auto"/>
        </w:rPr>
        <w:t>bylaw</w:t>
      </w:r>
      <w:r w:rsidRPr="00DC5087">
        <w:rPr>
          <w:color w:val="auto"/>
        </w:rPr>
        <w:t xml:space="preserve">s, or any </w:t>
      </w:r>
      <w:r w:rsidR="004C0273" w:rsidRPr="00DC5087">
        <w:rPr>
          <w:color w:val="auto"/>
        </w:rPr>
        <w:t xml:space="preserve">part </w:t>
      </w:r>
      <w:r w:rsidRPr="00DC5087">
        <w:rPr>
          <w:color w:val="auto"/>
        </w:rPr>
        <w:t xml:space="preserve">of them may be altered, amended, or repealed and new </w:t>
      </w:r>
      <w:r w:rsidR="00332C7D" w:rsidRPr="00DC5087">
        <w:rPr>
          <w:color w:val="auto"/>
        </w:rPr>
        <w:t>bylaw</w:t>
      </w:r>
      <w:r w:rsidRPr="00DC5087">
        <w:rPr>
          <w:color w:val="auto"/>
        </w:rPr>
        <w:t xml:space="preserve">s adopted by </w:t>
      </w:r>
      <w:r w:rsidR="0094471E" w:rsidRPr="00DC5087">
        <w:rPr>
          <w:color w:val="auto"/>
        </w:rPr>
        <w:t xml:space="preserve">approval of </w:t>
      </w:r>
      <w:r w:rsidR="000D6120" w:rsidRPr="00DC5087">
        <w:rPr>
          <w:color w:val="auto"/>
        </w:rPr>
        <w:t>two-thirds (2/3)</w:t>
      </w:r>
      <w:r w:rsidR="003728C5" w:rsidRPr="00DC5087">
        <w:rPr>
          <w:color w:val="auto"/>
        </w:rPr>
        <w:t xml:space="preserve"> of the</w:t>
      </w:r>
      <w:r w:rsidR="0094471E" w:rsidRPr="00DC5087">
        <w:rPr>
          <w:color w:val="auto"/>
        </w:rPr>
        <w:t xml:space="preserve"> Board</w:t>
      </w:r>
      <w:r w:rsidR="00431F1D" w:rsidRPr="00DC5087">
        <w:rPr>
          <w:color w:val="auto"/>
        </w:rPr>
        <w:t>.</w:t>
      </w:r>
    </w:p>
    <w:p w14:paraId="5E29D9D5" w14:textId="77777777" w:rsidR="00431F1D" w:rsidRPr="00DC5087" w:rsidRDefault="00431F1D" w:rsidP="008D5193">
      <w:pPr>
        <w:pStyle w:val="Heading1"/>
        <w:rPr>
          <w:color w:val="auto"/>
        </w:rPr>
        <w:sectPr w:rsidR="00431F1D" w:rsidRPr="00DC5087" w:rsidSect="00686D00">
          <w:headerReference w:type="default" r:id="rId8"/>
          <w:footerReference w:type="first" r:id="rId9"/>
          <w:pgSz w:w="12240" w:h="15840"/>
          <w:pgMar w:top="1440" w:right="1440" w:bottom="1440" w:left="1440" w:header="720" w:footer="936" w:gutter="0"/>
          <w:cols w:space="720"/>
          <w:noEndnote/>
          <w:titlePg/>
        </w:sectPr>
      </w:pPr>
    </w:p>
    <w:p w14:paraId="024DD69E" w14:textId="194744DF" w:rsidR="00F8510B" w:rsidRPr="00DC5087" w:rsidRDefault="00DA71AD" w:rsidP="008D5193">
      <w:pPr>
        <w:pStyle w:val="Heading1"/>
        <w:rPr>
          <w:color w:val="auto"/>
        </w:rPr>
      </w:pPr>
      <w:r w:rsidRPr="00DC5087">
        <w:rPr>
          <w:color w:val="auto"/>
        </w:rPr>
        <w:lastRenderedPageBreak/>
        <w:t xml:space="preserve">WRITTEN CONSENT OF </w:t>
      </w:r>
      <w:r w:rsidR="00C80275" w:rsidRPr="00DC5087">
        <w:rPr>
          <w:color w:val="auto"/>
        </w:rPr>
        <w:t>DIRECTORS</w:t>
      </w:r>
      <w:r w:rsidRPr="00DC5087">
        <w:rPr>
          <w:color w:val="auto"/>
        </w:rPr>
        <w:t xml:space="preserve"> ADOPTING BYLAWS</w:t>
      </w:r>
    </w:p>
    <w:p w14:paraId="064E4DEF" w14:textId="77777777" w:rsidR="00431F1D" w:rsidRPr="00DC5087" w:rsidRDefault="00431F1D" w:rsidP="00504EAF">
      <w:pPr>
        <w:pStyle w:val="Section"/>
        <w:rPr>
          <w:color w:val="auto"/>
        </w:rPr>
      </w:pPr>
    </w:p>
    <w:p w14:paraId="4FA8F310" w14:textId="53C114BF" w:rsidR="0094471E" w:rsidRPr="00DC5087" w:rsidRDefault="0094471E" w:rsidP="00504EAF">
      <w:pPr>
        <w:pStyle w:val="Section"/>
        <w:rPr>
          <w:color w:val="auto"/>
        </w:rPr>
      </w:pPr>
      <w:r w:rsidRPr="00DC5087">
        <w:rPr>
          <w:color w:val="auto"/>
        </w:rPr>
        <w:t xml:space="preserve">We, the undersigned, are all of the persons named as initial directors </w:t>
      </w:r>
      <w:r w:rsidR="006B2135" w:rsidRPr="00DC5087">
        <w:rPr>
          <w:color w:val="auto"/>
        </w:rPr>
        <w:t xml:space="preserve">of </w:t>
      </w:r>
      <w:r w:rsidR="00F75981" w:rsidRPr="00DC5087">
        <w:rPr>
          <w:color w:val="auto"/>
        </w:rPr>
        <w:t>Easing Awake</w:t>
      </w:r>
      <w:r w:rsidRPr="00DC5087">
        <w:rPr>
          <w:color w:val="auto"/>
        </w:rPr>
        <w:t xml:space="preserve">, a California </w:t>
      </w:r>
      <w:r w:rsidR="006B2135" w:rsidRPr="00DC5087">
        <w:rPr>
          <w:color w:val="auto"/>
        </w:rPr>
        <w:t xml:space="preserve">religious </w:t>
      </w:r>
      <w:r w:rsidRPr="00DC5087">
        <w:rPr>
          <w:color w:val="auto"/>
        </w:rPr>
        <w:t>nonprofit corporation, and, pursuant t</w:t>
      </w:r>
      <w:r w:rsidR="006B2135" w:rsidRPr="00DC5087">
        <w:rPr>
          <w:color w:val="auto"/>
        </w:rPr>
        <w:t>o the authority granted to the D</w:t>
      </w:r>
      <w:r w:rsidRPr="00DC5087">
        <w:rPr>
          <w:color w:val="auto"/>
        </w:rPr>
        <w:t xml:space="preserve">irectors by these </w:t>
      </w:r>
      <w:r w:rsidR="00332C7D" w:rsidRPr="00DC5087">
        <w:rPr>
          <w:color w:val="auto"/>
        </w:rPr>
        <w:t>bylaw</w:t>
      </w:r>
      <w:r w:rsidRPr="00DC5087">
        <w:rPr>
          <w:color w:val="auto"/>
        </w:rPr>
        <w:t xml:space="preserve">s to take action by unanimous written consent adopt the foregoing </w:t>
      </w:r>
      <w:r w:rsidR="00332C7D" w:rsidRPr="00DC5087">
        <w:rPr>
          <w:color w:val="auto"/>
        </w:rPr>
        <w:t>bylaw</w:t>
      </w:r>
      <w:r w:rsidRPr="00DC5087">
        <w:rPr>
          <w:color w:val="auto"/>
        </w:rPr>
        <w:t>s, consisting of</w:t>
      </w:r>
      <w:r w:rsidR="007B294F" w:rsidRPr="00DC5087">
        <w:rPr>
          <w:color w:val="auto"/>
        </w:rPr>
        <w:t xml:space="preserve"> </w:t>
      </w:r>
      <w:r w:rsidR="00F75981" w:rsidRPr="00DC5087">
        <w:rPr>
          <w:color w:val="auto"/>
        </w:rPr>
        <w:t>seven</w:t>
      </w:r>
      <w:r w:rsidRPr="00DC5087">
        <w:rPr>
          <w:color w:val="auto"/>
        </w:rPr>
        <w:t xml:space="preserve"> (</w:t>
      </w:r>
      <w:r w:rsidR="00F75981" w:rsidRPr="00DC5087">
        <w:rPr>
          <w:color w:val="auto"/>
        </w:rPr>
        <w:t>7</w:t>
      </w:r>
      <w:r w:rsidRPr="00DC5087">
        <w:rPr>
          <w:color w:val="auto"/>
        </w:rPr>
        <w:t xml:space="preserve">) pages, as the </w:t>
      </w:r>
      <w:r w:rsidR="00332C7D" w:rsidRPr="00DC5087">
        <w:rPr>
          <w:color w:val="auto"/>
        </w:rPr>
        <w:t>bylaw</w:t>
      </w:r>
      <w:r w:rsidRPr="00DC5087">
        <w:rPr>
          <w:color w:val="auto"/>
        </w:rPr>
        <w:t>s of this corporation.</w:t>
      </w:r>
    </w:p>
    <w:p w14:paraId="1F81933E" w14:textId="2104BE50" w:rsidR="0094471E" w:rsidRPr="00DC5087" w:rsidRDefault="0094471E" w:rsidP="0094471E">
      <w:pPr>
        <w:tabs>
          <w:tab w:val="left" w:pos="3600"/>
        </w:tabs>
        <w:rPr>
          <w:sz w:val="24"/>
        </w:rPr>
      </w:pPr>
    </w:p>
    <w:p w14:paraId="48FA709D" w14:textId="77777777" w:rsidR="0094471E" w:rsidRPr="00DC5087" w:rsidRDefault="0094471E" w:rsidP="0094471E">
      <w:pPr>
        <w:tabs>
          <w:tab w:val="left" w:pos="3600"/>
        </w:tabs>
        <w:rPr>
          <w:sz w:val="24"/>
        </w:rPr>
      </w:pPr>
    </w:p>
    <w:p w14:paraId="4ABF0EA0" w14:textId="0F7DBF24" w:rsidR="0094471E" w:rsidRPr="00DC5087" w:rsidRDefault="0094471E" w:rsidP="0094471E">
      <w:pPr>
        <w:tabs>
          <w:tab w:val="left" w:pos="3600"/>
        </w:tabs>
        <w:rPr>
          <w:rFonts w:ascii="Palatino" w:hAnsi="Palatino"/>
          <w:sz w:val="24"/>
        </w:rPr>
      </w:pPr>
      <w:r w:rsidRPr="00DC5087">
        <w:rPr>
          <w:rFonts w:ascii="Palatino" w:hAnsi="Palatino"/>
          <w:sz w:val="24"/>
        </w:rPr>
        <w:t xml:space="preserve">Dated: </w:t>
      </w:r>
      <w:r w:rsidR="00DC5087" w:rsidRPr="00DC5087">
        <w:rPr>
          <w:rFonts w:ascii="Palatino" w:hAnsi="Palatino"/>
          <w:sz w:val="24"/>
        </w:rPr>
        <w:t xml:space="preserve"> February 8, 2015    </w:t>
      </w:r>
    </w:p>
    <w:p w14:paraId="1EA0F6EE" w14:textId="77777777" w:rsidR="0094471E" w:rsidRPr="00DC5087" w:rsidRDefault="0094471E" w:rsidP="0094471E">
      <w:pPr>
        <w:tabs>
          <w:tab w:val="left" w:pos="3600"/>
        </w:tabs>
        <w:rPr>
          <w:rFonts w:ascii="Palatino" w:hAnsi="Palatino"/>
          <w:sz w:val="40"/>
        </w:rPr>
      </w:pPr>
    </w:p>
    <w:p w14:paraId="00FA09D0" w14:textId="77777777" w:rsidR="00504EAF" w:rsidRPr="00DC5087" w:rsidRDefault="00504EAF" w:rsidP="00504EAF">
      <w:pPr>
        <w:tabs>
          <w:tab w:val="left" w:pos="5670"/>
        </w:tabs>
        <w:rPr>
          <w:rFonts w:ascii="Palatino" w:hAnsi="Palatino"/>
          <w:sz w:val="24"/>
        </w:rPr>
      </w:pPr>
      <w:r w:rsidRPr="00DC5087">
        <w:rPr>
          <w:rFonts w:ascii="Palatino" w:hAnsi="Palatino"/>
          <w:sz w:val="24"/>
        </w:rPr>
        <w:t>______________________________________________</w:t>
      </w:r>
    </w:p>
    <w:p w14:paraId="0E23297D" w14:textId="7DA9AF7A" w:rsidR="0094471E" w:rsidRPr="00DC5087" w:rsidRDefault="00F75981" w:rsidP="00504EAF">
      <w:pPr>
        <w:tabs>
          <w:tab w:val="left" w:pos="5670"/>
        </w:tabs>
        <w:rPr>
          <w:rFonts w:ascii="Palatino" w:hAnsi="Palatino"/>
          <w:sz w:val="24"/>
        </w:rPr>
      </w:pPr>
      <w:r w:rsidRPr="00DC5087">
        <w:rPr>
          <w:rFonts w:ascii="Palatino" w:hAnsi="Palatino"/>
          <w:sz w:val="24"/>
        </w:rPr>
        <w:t>William Storm</w:t>
      </w:r>
      <w:r w:rsidR="0094471E" w:rsidRPr="00DC5087">
        <w:rPr>
          <w:rFonts w:ascii="Palatino" w:hAnsi="Palatino"/>
          <w:sz w:val="24"/>
        </w:rPr>
        <w:t>, Director</w:t>
      </w:r>
      <w:r w:rsidR="00686D00" w:rsidRPr="00DC5087">
        <w:rPr>
          <w:rFonts w:ascii="Palatino" w:hAnsi="Palatino"/>
          <w:sz w:val="24"/>
        </w:rPr>
        <w:t>, Moderator</w:t>
      </w:r>
      <w:r w:rsidR="00B251C8" w:rsidRPr="00DC5087">
        <w:rPr>
          <w:rFonts w:ascii="Palatino" w:hAnsi="Palatino"/>
          <w:sz w:val="24"/>
        </w:rPr>
        <w:t>, Secretary</w:t>
      </w:r>
    </w:p>
    <w:p w14:paraId="75FB6C16" w14:textId="77777777" w:rsidR="0094471E" w:rsidRPr="00DC5087" w:rsidRDefault="0094471E" w:rsidP="00504EAF">
      <w:pPr>
        <w:tabs>
          <w:tab w:val="left" w:pos="5670"/>
        </w:tabs>
        <w:rPr>
          <w:rFonts w:ascii="Palatino" w:hAnsi="Palatino"/>
          <w:sz w:val="44"/>
        </w:rPr>
      </w:pPr>
    </w:p>
    <w:p w14:paraId="13573114" w14:textId="77777777" w:rsidR="00504EAF" w:rsidRPr="00DC5087" w:rsidRDefault="00504EAF" w:rsidP="00504EAF">
      <w:pPr>
        <w:tabs>
          <w:tab w:val="left" w:pos="5670"/>
        </w:tabs>
        <w:rPr>
          <w:rFonts w:ascii="Palatino" w:hAnsi="Palatino"/>
          <w:sz w:val="24"/>
        </w:rPr>
      </w:pPr>
      <w:r w:rsidRPr="00DC5087">
        <w:rPr>
          <w:rFonts w:ascii="Palatino" w:hAnsi="Palatino"/>
          <w:sz w:val="24"/>
        </w:rPr>
        <w:t>______________________________________________</w:t>
      </w:r>
    </w:p>
    <w:p w14:paraId="2D4C9BDD" w14:textId="388FBF46" w:rsidR="0094471E" w:rsidRPr="00DC5087" w:rsidRDefault="00F75981" w:rsidP="00504EAF">
      <w:pPr>
        <w:tabs>
          <w:tab w:val="left" w:pos="5670"/>
        </w:tabs>
        <w:rPr>
          <w:rFonts w:ascii="Palatino" w:hAnsi="Palatino"/>
          <w:sz w:val="24"/>
        </w:rPr>
      </w:pPr>
      <w:r w:rsidRPr="00DC5087">
        <w:rPr>
          <w:rFonts w:ascii="Palatino" w:hAnsi="Palatino"/>
          <w:sz w:val="24"/>
        </w:rPr>
        <w:t>Michele Tracy</w:t>
      </w:r>
      <w:r w:rsidR="0094471E" w:rsidRPr="00DC5087">
        <w:rPr>
          <w:rFonts w:ascii="Palatino" w:hAnsi="Palatino"/>
          <w:sz w:val="24"/>
        </w:rPr>
        <w:t>, Director</w:t>
      </w:r>
      <w:r w:rsidR="00686D00" w:rsidRPr="00DC5087">
        <w:rPr>
          <w:rFonts w:ascii="Palatino" w:hAnsi="Palatino"/>
          <w:sz w:val="24"/>
        </w:rPr>
        <w:t>, Treasure</w:t>
      </w:r>
    </w:p>
    <w:p w14:paraId="4E64F6FC" w14:textId="77777777" w:rsidR="0094471E" w:rsidRPr="00DC5087" w:rsidRDefault="0094471E">
      <w:pPr>
        <w:jc w:val="both"/>
        <w:rPr>
          <w:rFonts w:ascii="Palatino" w:hAnsi="Palatino"/>
          <w:sz w:val="44"/>
          <w:szCs w:val="44"/>
        </w:rPr>
      </w:pPr>
    </w:p>
    <w:p w14:paraId="25966B6C" w14:textId="77777777" w:rsidR="00686D00" w:rsidRPr="00DC5087" w:rsidRDefault="00686D00" w:rsidP="00686D00">
      <w:pPr>
        <w:tabs>
          <w:tab w:val="left" w:pos="5670"/>
        </w:tabs>
        <w:rPr>
          <w:rFonts w:ascii="Palatino" w:hAnsi="Palatino"/>
          <w:sz w:val="24"/>
        </w:rPr>
      </w:pPr>
      <w:r w:rsidRPr="00DC5087">
        <w:rPr>
          <w:rFonts w:ascii="Palatino" w:hAnsi="Palatino"/>
          <w:sz w:val="24"/>
        </w:rPr>
        <w:t>______________________________________________</w:t>
      </w:r>
    </w:p>
    <w:p w14:paraId="16A3E36E" w14:textId="4770427B" w:rsidR="00686D00" w:rsidRPr="00DC5087" w:rsidRDefault="00686D00" w:rsidP="00686D00">
      <w:pPr>
        <w:tabs>
          <w:tab w:val="left" w:pos="5670"/>
        </w:tabs>
        <w:rPr>
          <w:rFonts w:ascii="Palatino" w:hAnsi="Palatino"/>
          <w:sz w:val="24"/>
        </w:rPr>
      </w:pPr>
      <w:r w:rsidRPr="00DC5087">
        <w:rPr>
          <w:rFonts w:ascii="Palatino" w:hAnsi="Palatino"/>
          <w:sz w:val="24"/>
        </w:rPr>
        <w:t>Douglas C. B. Kraft, Director, Guiding Teacher</w:t>
      </w:r>
    </w:p>
    <w:p w14:paraId="2858BA98" w14:textId="77777777" w:rsidR="00686D00" w:rsidRPr="00DC5087" w:rsidRDefault="00686D00" w:rsidP="00686D00">
      <w:pPr>
        <w:tabs>
          <w:tab w:val="left" w:pos="5670"/>
        </w:tabs>
        <w:rPr>
          <w:rFonts w:ascii="Palatino" w:hAnsi="Palatino"/>
          <w:sz w:val="44"/>
        </w:rPr>
      </w:pPr>
    </w:p>
    <w:p w14:paraId="7758DE5E" w14:textId="6A12CF56" w:rsidR="00504EAF" w:rsidRPr="00DC5087" w:rsidRDefault="00504EAF" w:rsidP="00504EAF">
      <w:pPr>
        <w:pStyle w:val="Heading1"/>
        <w:rPr>
          <w:color w:val="auto"/>
        </w:rPr>
      </w:pPr>
      <w:r w:rsidRPr="00DC5087">
        <w:rPr>
          <w:color w:val="auto"/>
        </w:rPr>
        <w:t>CERTIFICATE</w:t>
      </w:r>
    </w:p>
    <w:p w14:paraId="2FEB88B5" w14:textId="77777777" w:rsidR="00504EAF" w:rsidRPr="00DC5087" w:rsidRDefault="00504EAF">
      <w:pPr>
        <w:jc w:val="both"/>
        <w:rPr>
          <w:rFonts w:ascii="Palatino" w:hAnsi="Palatino"/>
          <w:sz w:val="24"/>
          <w:szCs w:val="24"/>
        </w:rPr>
      </w:pPr>
    </w:p>
    <w:p w14:paraId="23A9945E" w14:textId="77777777" w:rsidR="0094471E" w:rsidRPr="00DC5087" w:rsidRDefault="0094471E" w:rsidP="0094471E">
      <w:pPr>
        <w:tabs>
          <w:tab w:val="left" w:pos="3600"/>
        </w:tabs>
        <w:jc w:val="center"/>
        <w:rPr>
          <w:rFonts w:ascii="Palatino" w:hAnsi="Palatino"/>
          <w:sz w:val="24"/>
        </w:rPr>
      </w:pPr>
    </w:p>
    <w:p w14:paraId="3BADA1A1" w14:textId="081BE938" w:rsidR="0094471E" w:rsidRPr="00DC5087" w:rsidRDefault="0094471E" w:rsidP="00504EAF">
      <w:pPr>
        <w:pStyle w:val="Section"/>
        <w:rPr>
          <w:color w:val="auto"/>
        </w:rPr>
      </w:pPr>
      <w:r w:rsidRPr="00DC5087">
        <w:rPr>
          <w:color w:val="auto"/>
        </w:rPr>
        <w:t xml:space="preserve">This is to certify that the foregoing is a true and correct copy of the </w:t>
      </w:r>
      <w:r w:rsidR="00332C7D" w:rsidRPr="00DC5087">
        <w:rPr>
          <w:color w:val="auto"/>
        </w:rPr>
        <w:t>bylaw</w:t>
      </w:r>
      <w:r w:rsidRPr="00DC5087">
        <w:rPr>
          <w:color w:val="auto"/>
        </w:rPr>
        <w:t xml:space="preserve">s of </w:t>
      </w:r>
      <w:r w:rsidR="008D5193" w:rsidRPr="00DC5087">
        <w:rPr>
          <w:color w:val="auto"/>
        </w:rPr>
        <w:t>Easing Awake</w:t>
      </w:r>
      <w:r w:rsidRPr="00DC5087">
        <w:rPr>
          <w:color w:val="auto"/>
        </w:rPr>
        <w:t xml:space="preserve"> and that </w:t>
      </w:r>
      <w:proofErr w:type="gramStart"/>
      <w:r w:rsidR="008D5193" w:rsidRPr="00DC5087">
        <w:rPr>
          <w:color w:val="auto"/>
        </w:rPr>
        <w:t>these</w:t>
      </w:r>
      <w:r w:rsidRPr="00DC5087">
        <w:rPr>
          <w:color w:val="auto"/>
        </w:rPr>
        <w:t xml:space="preserve"> </w:t>
      </w:r>
      <w:r w:rsidR="00332C7D" w:rsidRPr="00DC5087">
        <w:rPr>
          <w:color w:val="auto"/>
        </w:rPr>
        <w:t>bylaw</w:t>
      </w:r>
      <w:r w:rsidRPr="00DC5087">
        <w:rPr>
          <w:color w:val="auto"/>
        </w:rPr>
        <w:t xml:space="preserve">s were duly adopted by the Board of Directors of </w:t>
      </w:r>
      <w:r w:rsidR="008D5193" w:rsidRPr="00DC5087">
        <w:rPr>
          <w:color w:val="auto"/>
        </w:rPr>
        <w:t>Easing Awake</w:t>
      </w:r>
      <w:r w:rsidR="00504EAF" w:rsidRPr="00DC5087">
        <w:rPr>
          <w:color w:val="auto"/>
        </w:rPr>
        <w:t xml:space="preserve"> on the date set forth below</w:t>
      </w:r>
      <w:proofErr w:type="gramEnd"/>
      <w:r w:rsidRPr="00DC5087">
        <w:rPr>
          <w:color w:val="auto"/>
        </w:rPr>
        <w:t>.</w:t>
      </w:r>
    </w:p>
    <w:p w14:paraId="0C312623" w14:textId="77777777" w:rsidR="001814EA" w:rsidRPr="00DC5087" w:rsidRDefault="001814EA" w:rsidP="001814EA">
      <w:pPr>
        <w:tabs>
          <w:tab w:val="left" w:pos="3600"/>
        </w:tabs>
        <w:rPr>
          <w:rFonts w:ascii="Palatino" w:hAnsi="Palatino"/>
          <w:sz w:val="24"/>
        </w:rPr>
      </w:pPr>
    </w:p>
    <w:p w14:paraId="5490CD14" w14:textId="77777777" w:rsidR="001814EA" w:rsidRPr="00DC5087" w:rsidRDefault="001814EA" w:rsidP="001814EA">
      <w:pPr>
        <w:tabs>
          <w:tab w:val="left" w:pos="3600"/>
        </w:tabs>
        <w:rPr>
          <w:rFonts w:ascii="Palatino" w:hAnsi="Palatino"/>
          <w:sz w:val="24"/>
        </w:rPr>
      </w:pPr>
    </w:p>
    <w:p w14:paraId="0A3DC58B" w14:textId="77777777" w:rsidR="001814EA" w:rsidRPr="00DC5087" w:rsidRDefault="001814EA" w:rsidP="001814EA">
      <w:pPr>
        <w:tabs>
          <w:tab w:val="left" w:pos="3600"/>
        </w:tabs>
        <w:rPr>
          <w:rFonts w:ascii="Palatino" w:hAnsi="Palatino"/>
          <w:sz w:val="24"/>
        </w:rPr>
      </w:pPr>
    </w:p>
    <w:p w14:paraId="2078504F" w14:textId="158E3919" w:rsidR="0094471E" w:rsidRPr="00DC5087" w:rsidRDefault="0094471E" w:rsidP="001814EA">
      <w:pPr>
        <w:tabs>
          <w:tab w:val="left" w:pos="3600"/>
        </w:tabs>
        <w:rPr>
          <w:rFonts w:ascii="Palatino" w:hAnsi="Palatino"/>
          <w:sz w:val="24"/>
        </w:rPr>
      </w:pPr>
      <w:r w:rsidRPr="00DC5087">
        <w:rPr>
          <w:rFonts w:ascii="Palatino" w:hAnsi="Palatino"/>
          <w:sz w:val="24"/>
        </w:rPr>
        <w:t>Dated: __________</w:t>
      </w:r>
      <w:r w:rsidR="001814EA" w:rsidRPr="00DC5087">
        <w:rPr>
          <w:rFonts w:ascii="Palatino" w:hAnsi="Palatino"/>
          <w:sz w:val="24"/>
        </w:rPr>
        <w:t>______</w:t>
      </w:r>
      <w:r w:rsidRPr="00DC5087">
        <w:rPr>
          <w:rFonts w:ascii="Palatino" w:hAnsi="Palatino"/>
          <w:sz w:val="24"/>
        </w:rPr>
        <w:tab/>
      </w:r>
      <w:r w:rsidRPr="00DC5087">
        <w:rPr>
          <w:rFonts w:ascii="Palatino" w:hAnsi="Palatino"/>
          <w:sz w:val="24"/>
        </w:rPr>
        <w:tab/>
        <w:t>______________________________</w:t>
      </w:r>
    </w:p>
    <w:p w14:paraId="42ADA5DD" w14:textId="008F5C07" w:rsidR="0094471E" w:rsidRPr="00DC5087" w:rsidRDefault="0094471E" w:rsidP="0094471E">
      <w:pPr>
        <w:tabs>
          <w:tab w:val="left" w:pos="3600"/>
        </w:tabs>
        <w:rPr>
          <w:rFonts w:ascii="Palatino" w:hAnsi="Palatino"/>
          <w:sz w:val="24"/>
        </w:rPr>
      </w:pPr>
      <w:r w:rsidRPr="00DC5087">
        <w:rPr>
          <w:rFonts w:ascii="Palatino" w:hAnsi="Palatino"/>
          <w:sz w:val="24"/>
        </w:rPr>
        <w:tab/>
      </w:r>
      <w:r w:rsidRPr="00DC5087">
        <w:rPr>
          <w:rFonts w:ascii="Palatino" w:hAnsi="Palatino"/>
          <w:sz w:val="24"/>
        </w:rPr>
        <w:tab/>
      </w:r>
      <w:r w:rsidR="00C74787" w:rsidRPr="00DC5087">
        <w:rPr>
          <w:rFonts w:ascii="Palatino" w:hAnsi="Palatino"/>
          <w:sz w:val="24"/>
        </w:rPr>
        <w:t xml:space="preserve"> </w:t>
      </w:r>
      <w:r w:rsidR="003D47E1" w:rsidRPr="00DC5087">
        <w:rPr>
          <w:rFonts w:ascii="Palatino" w:hAnsi="Palatino"/>
          <w:sz w:val="24"/>
        </w:rPr>
        <w:t>William Storm</w:t>
      </w:r>
      <w:r w:rsidRPr="00DC5087">
        <w:rPr>
          <w:rFonts w:ascii="Palatino" w:hAnsi="Palatino"/>
          <w:sz w:val="24"/>
        </w:rPr>
        <w:t>, Secretary</w:t>
      </w:r>
    </w:p>
    <w:p w14:paraId="1AC0EDD9" w14:textId="77777777" w:rsidR="00F8510B" w:rsidRPr="00DC5087" w:rsidRDefault="00F8510B">
      <w:pPr>
        <w:autoSpaceDE w:val="0"/>
        <w:autoSpaceDN w:val="0"/>
        <w:adjustRightInd w:val="0"/>
        <w:jc w:val="both"/>
        <w:rPr>
          <w:rFonts w:ascii="Palatino" w:hAnsi="Palatino"/>
          <w:sz w:val="24"/>
          <w:szCs w:val="24"/>
        </w:rPr>
      </w:pPr>
    </w:p>
    <w:p w14:paraId="073A8601" w14:textId="77777777" w:rsidR="00DA71AD" w:rsidRPr="00DC5087" w:rsidRDefault="00DA71AD">
      <w:pPr>
        <w:autoSpaceDE w:val="0"/>
        <w:autoSpaceDN w:val="0"/>
        <w:adjustRightInd w:val="0"/>
        <w:jc w:val="both"/>
        <w:rPr>
          <w:sz w:val="24"/>
          <w:szCs w:val="24"/>
        </w:rPr>
      </w:pPr>
    </w:p>
    <w:sectPr w:rsidR="00DA71AD" w:rsidRPr="00DC5087" w:rsidSect="00686D00">
      <w:footerReference w:type="default" r:id="rId10"/>
      <w:pgSz w:w="12240" w:h="15840"/>
      <w:pgMar w:top="1440" w:right="1440" w:bottom="1440" w:left="1440" w:header="720" w:footer="93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A99F6" w14:textId="77777777" w:rsidR="002C0260" w:rsidRDefault="002C0260">
      <w:r>
        <w:separator/>
      </w:r>
    </w:p>
  </w:endnote>
  <w:endnote w:type="continuationSeparator" w:id="0">
    <w:p w14:paraId="6C059F3D" w14:textId="77777777" w:rsidR="002C0260" w:rsidRDefault="002C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Century Schoolbook">
    <w:panose1 w:val="020406040505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F24B" w14:textId="6CC47140" w:rsidR="002C0260" w:rsidRPr="00024E29" w:rsidRDefault="002C0260" w:rsidP="00024E29">
    <w:pPr>
      <w:pStyle w:val="Footer"/>
      <w:tabs>
        <w:tab w:val="clear" w:pos="4320"/>
        <w:tab w:val="center" w:pos="4680"/>
      </w:tabs>
      <w:rPr>
        <w:rFonts w:ascii="Palatino" w:hAnsi="Palatino"/>
        <w:i/>
      </w:rPr>
    </w:pPr>
    <w:r w:rsidRPr="00FE65C7">
      <w:rPr>
        <w:rFonts w:ascii="Palatino" w:hAnsi="Palatino"/>
        <w:i/>
      </w:rPr>
      <w:t xml:space="preserve">Easing Awake </w:t>
    </w:r>
    <w:r>
      <w:rPr>
        <w:rFonts w:ascii="Palatino" w:hAnsi="Palatino"/>
        <w:i/>
      </w:rPr>
      <w:t>Bylaw</w:t>
    </w:r>
    <w:r w:rsidRPr="00FE65C7">
      <w:rPr>
        <w:rFonts w:ascii="Palatino" w:hAnsi="Palatino"/>
        <w:i/>
      </w:rPr>
      <w:t>s</w:t>
    </w:r>
    <w:r w:rsidRPr="00FE65C7">
      <w:rPr>
        <w:rFonts w:ascii="Palatino" w:hAnsi="Palatino"/>
        <w:i/>
      </w:rPr>
      <w:tab/>
      <w:t xml:space="preserve">Page </w:t>
    </w:r>
    <w:r w:rsidRPr="00FE65C7">
      <w:rPr>
        <w:rStyle w:val="PageNumber"/>
        <w:rFonts w:ascii="Palatino" w:hAnsi="Palatino"/>
        <w:i/>
      </w:rPr>
      <w:fldChar w:fldCharType="begin"/>
    </w:r>
    <w:r w:rsidRPr="00FE65C7">
      <w:rPr>
        <w:rStyle w:val="PageNumber"/>
        <w:rFonts w:ascii="Palatino" w:hAnsi="Palatino"/>
        <w:i/>
      </w:rPr>
      <w:instrText xml:space="preserve"> PAGE </w:instrText>
    </w:r>
    <w:r w:rsidRPr="00FE65C7">
      <w:rPr>
        <w:rStyle w:val="PageNumber"/>
        <w:rFonts w:ascii="Palatino" w:hAnsi="Palatino"/>
        <w:i/>
      </w:rPr>
      <w:fldChar w:fldCharType="separate"/>
    </w:r>
    <w:r w:rsidR="004B494F">
      <w:rPr>
        <w:rStyle w:val="PageNumber"/>
        <w:rFonts w:ascii="Palatino" w:hAnsi="Palatino"/>
        <w:i/>
        <w:noProof/>
      </w:rPr>
      <w:t>1</w:t>
    </w:r>
    <w:r w:rsidRPr="00FE65C7">
      <w:rPr>
        <w:rStyle w:val="PageNumber"/>
        <w:rFonts w:ascii="Palatino" w:hAnsi="Palatino"/>
        <w:i/>
      </w:rPr>
      <w:fldChar w:fldCharType="end"/>
    </w:r>
    <w:r>
      <w:rPr>
        <w:rStyle w:val="PageNumber"/>
        <w:rFonts w:ascii="Palatino" w:hAnsi="Palatino"/>
        <w:i/>
      </w:rPr>
      <w:t xml:space="preserve"> of</w:t>
    </w:r>
    <w:r w:rsidRPr="00FE65C7">
      <w:rPr>
        <w:rStyle w:val="PageNumber"/>
        <w:rFonts w:ascii="Palatino" w:hAnsi="Palatino"/>
        <w:i/>
      </w:rPr>
      <w:t xml:space="preserve"> 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503B" w14:textId="1FEA9B23" w:rsidR="002C0260" w:rsidRPr="00FE65C7" w:rsidRDefault="002C0260">
    <w:pPr>
      <w:pStyle w:val="Footer"/>
      <w:tabs>
        <w:tab w:val="clear" w:pos="4320"/>
        <w:tab w:val="center" w:pos="4680"/>
      </w:tabs>
      <w:rPr>
        <w:rFonts w:ascii="Palatino" w:hAnsi="Palatino"/>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38224" w14:textId="77777777" w:rsidR="002C0260" w:rsidRDefault="002C0260">
      <w:r>
        <w:separator/>
      </w:r>
    </w:p>
  </w:footnote>
  <w:footnote w:type="continuationSeparator" w:id="0">
    <w:p w14:paraId="5C158024" w14:textId="77777777" w:rsidR="002C0260" w:rsidRDefault="002C02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01EA" w14:textId="0E23287E" w:rsidR="002C0260" w:rsidRPr="00686D00" w:rsidRDefault="002C0260" w:rsidP="00686D00">
    <w:pPr>
      <w:pStyle w:val="Footer"/>
      <w:tabs>
        <w:tab w:val="clear" w:pos="4320"/>
        <w:tab w:val="center" w:pos="4680"/>
      </w:tabs>
      <w:rPr>
        <w:rFonts w:ascii="Palatino" w:hAnsi="Palatino"/>
        <w:i/>
        <w:sz w:val="22"/>
        <w:szCs w:val="22"/>
      </w:rPr>
    </w:pPr>
    <w:r w:rsidRPr="00024E29">
      <w:rPr>
        <w:rFonts w:ascii="Palatino" w:hAnsi="Palatino"/>
        <w:i/>
        <w:sz w:val="22"/>
        <w:szCs w:val="22"/>
      </w:rPr>
      <w:t>Easing Awake Bylaws</w:t>
    </w:r>
    <w:r w:rsidRPr="00024E29">
      <w:rPr>
        <w:rFonts w:ascii="Palatino" w:hAnsi="Palatino"/>
        <w:i/>
        <w:sz w:val="22"/>
        <w:szCs w:val="22"/>
      </w:rPr>
      <w:tab/>
      <w:t xml:space="preserve">Page </w:t>
    </w:r>
    <w:r w:rsidRPr="00024E29">
      <w:rPr>
        <w:rStyle w:val="PageNumber"/>
        <w:rFonts w:ascii="Palatino" w:hAnsi="Palatino"/>
        <w:i/>
        <w:sz w:val="22"/>
        <w:szCs w:val="22"/>
      </w:rPr>
      <w:fldChar w:fldCharType="begin"/>
    </w:r>
    <w:r w:rsidRPr="00024E29">
      <w:rPr>
        <w:rStyle w:val="PageNumber"/>
        <w:rFonts w:ascii="Palatino" w:hAnsi="Palatino"/>
        <w:i/>
        <w:sz w:val="22"/>
        <w:szCs w:val="22"/>
      </w:rPr>
      <w:instrText xml:space="preserve"> PAGE </w:instrText>
    </w:r>
    <w:r w:rsidRPr="00024E29">
      <w:rPr>
        <w:rStyle w:val="PageNumber"/>
        <w:rFonts w:ascii="Palatino" w:hAnsi="Palatino"/>
        <w:i/>
        <w:sz w:val="22"/>
        <w:szCs w:val="22"/>
      </w:rPr>
      <w:fldChar w:fldCharType="separate"/>
    </w:r>
    <w:r w:rsidR="004B494F">
      <w:rPr>
        <w:rStyle w:val="PageNumber"/>
        <w:rFonts w:ascii="Palatino" w:hAnsi="Palatino"/>
        <w:i/>
        <w:noProof/>
        <w:sz w:val="22"/>
        <w:szCs w:val="22"/>
      </w:rPr>
      <w:t>8</w:t>
    </w:r>
    <w:r w:rsidRPr="00024E29">
      <w:rPr>
        <w:rStyle w:val="PageNumber"/>
        <w:rFonts w:ascii="Palatino" w:hAnsi="Palatino"/>
        <w:i/>
        <w:sz w:val="22"/>
        <w:szCs w:val="22"/>
      </w:rPr>
      <w:fldChar w:fldCharType="end"/>
    </w:r>
    <w:r w:rsidRPr="00024E29">
      <w:rPr>
        <w:rStyle w:val="PageNumber"/>
        <w:rFonts w:ascii="Palatino" w:hAnsi="Palatino"/>
        <w:i/>
        <w:sz w:val="22"/>
        <w:szCs w:val="22"/>
      </w:rPr>
      <w:t xml:space="preserve"> of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38"/>
    <w:rsid w:val="00000A01"/>
    <w:rsid w:val="000054A5"/>
    <w:rsid w:val="00013518"/>
    <w:rsid w:val="00024E29"/>
    <w:rsid w:val="00037F4A"/>
    <w:rsid w:val="00046AAE"/>
    <w:rsid w:val="000615BF"/>
    <w:rsid w:val="0007567A"/>
    <w:rsid w:val="0007658E"/>
    <w:rsid w:val="0007707A"/>
    <w:rsid w:val="0009245E"/>
    <w:rsid w:val="00097D65"/>
    <w:rsid w:val="000A109F"/>
    <w:rsid w:val="000D6120"/>
    <w:rsid w:val="000D707B"/>
    <w:rsid w:val="000F7A01"/>
    <w:rsid w:val="000F7AB5"/>
    <w:rsid w:val="00115021"/>
    <w:rsid w:val="001322B7"/>
    <w:rsid w:val="001326A5"/>
    <w:rsid w:val="001344CA"/>
    <w:rsid w:val="00153607"/>
    <w:rsid w:val="00156F89"/>
    <w:rsid w:val="00163138"/>
    <w:rsid w:val="00177688"/>
    <w:rsid w:val="0018011C"/>
    <w:rsid w:val="001814EA"/>
    <w:rsid w:val="00184EDA"/>
    <w:rsid w:val="0019249E"/>
    <w:rsid w:val="00196FA9"/>
    <w:rsid w:val="001A426C"/>
    <w:rsid w:val="001A62E0"/>
    <w:rsid w:val="001B7E93"/>
    <w:rsid w:val="001C32C0"/>
    <w:rsid w:val="001C5ACE"/>
    <w:rsid w:val="001E0B61"/>
    <w:rsid w:val="0020021A"/>
    <w:rsid w:val="002040D3"/>
    <w:rsid w:val="00211668"/>
    <w:rsid w:val="002123E2"/>
    <w:rsid w:val="00232806"/>
    <w:rsid w:val="00234484"/>
    <w:rsid w:val="002413BE"/>
    <w:rsid w:val="00246FDA"/>
    <w:rsid w:val="002607FA"/>
    <w:rsid w:val="00264D72"/>
    <w:rsid w:val="00274D75"/>
    <w:rsid w:val="00280479"/>
    <w:rsid w:val="00285932"/>
    <w:rsid w:val="00296C0C"/>
    <w:rsid w:val="002A5DE9"/>
    <w:rsid w:val="002C0260"/>
    <w:rsid w:val="002C1707"/>
    <w:rsid w:val="002D2419"/>
    <w:rsid w:val="002D325B"/>
    <w:rsid w:val="002D3CD4"/>
    <w:rsid w:val="002D65D7"/>
    <w:rsid w:val="002E23D3"/>
    <w:rsid w:val="00332C7D"/>
    <w:rsid w:val="00341438"/>
    <w:rsid w:val="00347295"/>
    <w:rsid w:val="0035152A"/>
    <w:rsid w:val="0035740D"/>
    <w:rsid w:val="0036067A"/>
    <w:rsid w:val="00364758"/>
    <w:rsid w:val="003728C5"/>
    <w:rsid w:val="00374B02"/>
    <w:rsid w:val="003776EE"/>
    <w:rsid w:val="00390606"/>
    <w:rsid w:val="00391C03"/>
    <w:rsid w:val="00393E8D"/>
    <w:rsid w:val="003A085D"/>
    <w:rsid w:val="003A4719"/>
    <w:rsid w:val="003B5889"/>
    <w:rsid w:val="003C14C0"/>
    <w:rsid w:val="003C5707"/>
    <w:rsid w:val="003D3025"/>
    <w:rsid w:val="003D47E1"/>
    <w:rsid w:val="003E4242"/>
    <w:rsid w:val="003F5BCF"/>
    <w:rsid w:val="00403588"/>
    <w:rsid w:val="0041172E"/>
    <w:rsid w:val="00431F1D"/>
    <w:rsid w:val="00434062"/>
    <w:rsid w:val="00440FFD"/>
    <w:rsid w:val="00441DF1"/>
    <w:rsid w:val="004510C8"/>
    <w:rsid w:val="0046654C"/>
    <w:rsid w:val="00485FAA"/>
    <w:rsid w:val="00490145"/>
    <w:rsid w:val="0049266E"/>
    <w:rsid w:val="004B42B7"/>
    <w:rsid w:val="004B494F"/>
    <w:rsid w:val="004C0273"/>
    <w:rsid w:val="004C45FF"/>
    <w:rsid w:val="004E7130"/>
    <w:rsid w:val="00500D90"/>
    <w:rsid w:val="00504EAF"/>
    <w:rsid w:val="005130A9"/>
    <w:rsid w:val="0052148F"/>
    <w:rsid w:val="00536302"/>
    <w:rsid w:val="00545FD4"/>
    <w:rsid w:val="00550B04"/>
    <w:rsid w:val="00560036"/>
    <w:rsid w:val="00590C0F"/>
    <w:rsid w:val="005A1122"/>
    <w:rsid w:val="005E7D88"/>
    <w:rsid w:val="005F278D"/>
    <w:rsid w:val="00601B4C"/>
    <w:rsid w:val="00651107"/>
    <w:rsid w:val="00670CB2"/>
    <w:rsid w:val="00680C5F"/>
    <w:rsid w:val="00686D00"/>
    <w:rsid w:val="00690CA5"/>
    <w:rsid w:val="00696451"/>
    <w:rsid w:val="00697304"/>
    <w:rsid w:val="006A229D"/>
    <w:rsid w:val="006A6A86"/>
    <w:rsid w:val="006B2135"/>
    <w:rsid w:val="006B49FB"/>
    <w:rsid w:val="006B77B9"/>
    <w:rsid w:val="006E1659"/>
    <w:rsid w:val="006F2A42"/>
    <w:rsid w:val="006F4ACE"/>
    <w:rsid w:val="007275B4"/>
    <w:rsid w:val="00732C34"/>
    <w:rsid w:val="00752DD4"/>
    <w:rsid w:val="00761C13"/>
    <w:rsid w:val="007929A8"/>
    <w:rsid w:val="00793CC5"/>
    <w:rsid w:val="007A60E5"/>
    <w:rsid w:val="007A7FE3"/>
    <w:rsid w:val="007B294F"/>
    <w:rsid w:val="007B4BB1"/>
    <w:rsid w:val="007C3E9D"/>
    <w:rsid w:val="007D2F63"/>
    <w:rsid w:val="007D42DE"/>
    <w:rsid w:val="007E320E"/>
    <w:rsid w:val="0085189A"/>
    <w:rsid w:val="0086295F"/>
    <w:rsid w:val="008778F6"/>
    <w:rsid w:val="00886423"/>
    <w:rsid w:val="008A1F35"/>
    <w:rsid w:val="008B6BF9"/>
    <w:rsid w:val="008D5193"/>
    <w:rsid w:val="008E0E05"/>
    <w:rsid w:val="008F3AFC"/>
    <w:rsid w:val="009110C1"/>
    <w:rsid w:val="009117A2"/>
    <w:rsid w:val="00937A52"/>
    <w:rsid w:val="0094471E"/>
    <w:rsid w:val="00985796"/>
    <w:rsid w:val="00996D68"/>
    <w:rsid w:val="009B0447"/>
    <w:rsid w:val="009B0949"/>
    <w:rsid w:val="009C37F7"/>
    <w:rsid w:val="009C47FE"/>
    <w:rsid w:val="009C5654"/>
    <w:rsid w:val="009C5955"/>
    <w:rsid w:val="009D1263"/>
    <w:rsid w:val="009D2866"/>
    <w:rsid w:val="009E0F21"/>
    <w:rsid w:val="009F56D4"/>
    <w:rsid w:val="00A06B69"/>
    <w:rsid w:val="00A06CCE"/>
    <w:rsid w:val="00A1421A"/>
    <w:rsid w:val="00A25158"/>
    <w:rsid w:val="00A25A48"/>
    <w:rsid w:val="00A3551A"/>
    <w:rsid w:val="00A55FE3"/>
    <w:rsid w:val="00A64D0E"/>
    <w:rsid w:val="00A80C8B"/>
    <w:rsid w:val="00A8540E"/>
    <w:rsid w:val="00A911DB"/>
    <w:rsid w:val="00A9527F"/>
    <w:rsid w:val="00AC1E1B"/>
    <w:rsid w:val="00AD110D"/>
    <w:rsid w:val="00AF44E1"/>
    <w:rsid w:val="00B07750"/>
    <w:rsid w:val="00B251C8"/>
    <w:rsid w:val="00B328E9"/>
    <w:rsid w:val="00B34ADF"/>
    <w:rsid w:val="00B3534A"/>
    <w:rsid w:val="00B70855"/>
    <w:rsid w:val="00B71921"/>
    <w:rsid w:val="00B910BE"/>
    <w:rsid w:val="00BA0157"/>
    <w:rsid w:val="00BB60F0"/>
    <w:rsid w:val="00BE48CF"/>
    <w:rsid w:val="00BF12D0"/>
    <w:rsid w:val="00C079F8"/>
    <w:rsid w:val="00C228D8"/>
    <w:rsid w:val="00C36BC2"/>
    <w:rsid w:val="00C50D39"/>
    <w:rsid w:val="00C61B52"/>
    <w:rsid w:val="00C74787"/>
    <w:rsid w:val="00C753EB"/>
    <w:rsid w:val="00C756B6"/>
    <w:rsid w:val="00C77DA9"/>
    <w:rsid w:val="00C80275"/>
    <w:rsid w:val="00C8181A"/>
    <w:rsid w:val="00C86E02"/>
    <w:rsid w:val="00C90549"/>
    <w:rsid w:val="00CB2FBE"/>
    <w:rsid w:val="00CB3E9B"/>
    <w:rsid w:val="00CC78B1"/>
    <w:rsid w:val="00CD3DB3"/>
    <w:rsid w:val="00CE3C51"/>
    <w:rsid w:val="00CE420F"/>
    <w:rsid w:val="00CF1CF1"/>
    <w:rsid w:val="00D134C1"/>
    <w:rsid w:val="00D23C28"/>
    <w:rsid w:val="00D27331"/>
    <w:rsid w:val="00D31420"/>
    <w:rsid w:val="00D476D9"/>
    <w:rsid w:val="00D565DE"/>
    <w:rsid w:val="00D578E5"/>
    <w:rsid w:val="00D94F79"/>
    <w:rsid w:val="00DA4FF9"/>
    <w:rsid w:val="00DA71AD"/>
    <w:rsid w:val="00DB41F4"/>
    <w:rsid w:val="00DB672D"/>
    <w:rsid w:val="00DC5087"/>
    <w:rsid w:val="00DD3161"/>
    <w:rsid w:val="00DD6132"/>
    <w:rsid w:val="00DD7095"/>
    <w:rsid w:val="00DE1AD0"/>
    <w:rsid w:val="00DE43E2"/>
    <w:rsid w:val="00DF073D"/>
    <w:rsid w:val="00DF4846"/>
    <w:rsid w:val="00E050F7"/>
    <w:rsid w:val="00E123A3"/>
    <w:rsid w:val="00E57D60"/>
    <w:rsid w:val="00E70772"/>
    <w:rsid w:val="00E76303"/>
    <w:rsid w:val="00E7690E"/>
    <w:rsid w:val="00EA3E7B"/>
    <w:rsid w:val="00ED20E0"/>
    <w:rsid w:val="00EF0335"/>
    <w:rsid w:val="00EF2041"/>
    <w:rsid w:val="00F03B79"/>
    <w:rsid w:val="00F12289"/>
    <w:rsid w:val="00F4160D"/>
    <w:rsid w:val="00F70CC8"/>
    <w:rsid w:val="00F75981"/>
    <w:rsid w:val="00F8510B"/>
    <w:rsid w:val="00FA0896"/>
    <w:rsid w:val="00FA5FAC"/>
    <w:rsid w:val="00FC6C97"/>
    <w:rsid w:val="00FC72CC"/>
    <w:rsid w:val="00FE3F61"/>
    <w:rsid w:val="00FE65C7"/>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41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0B"/>
  </w:style>
  <w:style w:type="paragraph" w:styleId="Heading1">
    <w:name w:val="heading 1"/>
    <w:basedOn w:val="Normal"/>
    <w:next w:val="Normal"/>
    <w:qFormat/>
    <w:rsid w:val="009C47FE"/>
    <w:pPr>
      <w:keepNext/>
      <w:autoSpaceDE w:val="0"/>
      <w:autoSpaceDN w:val="0"/>
      <w:adjustRightInd w:val="0"/>
      <w:spacing w:before="480"/>
      <w:jc w:val="center"/>
      <w:outlineLvl w:val="0"/>
    </w:pPr>
    <w:rPr>
      <w:rFonts w:ascii="Palatino" w:hAnsi="Palatino"/>
      <w:i/>
      <w:color w:val="000000"/>
      <w:sz w:val="24"/>
      <w:szCs w:val="24"/>
      <w:u w:val="single"/>
    </w:rPr>
  </w:style>
  <w:style w:type="paragraph" w:styleId="Heading2">
    <w:name w:val="heading 2"/>
    <w:basedOn w:val="Section"/>
    <w:next w:val="Normal"/>
    <w:qFormat/>
    <w:rsid w:val="00232806"/>
    <w:pPr>
      <w:outlineLvl w:val="1"/>
    </w:pPr>
    <w:rPr>
      <w:bCs/>
    </w:rPr>
  </w:style>
  <w:style w:type="paragraph" w:styleId="Heading3">
    <w:name w:val="heading 3"/>
    <w:basedOn w:val="Normal"/>
    <w:next w:val="Normal"/>
    <w:qFormat/>
    <w:rsid w:val="00F8510B"/>
    <w:pPr>
      <w:keepNext/>
      <w:autoSpaceDE w:val="0"/>
      <w:autoSpaceDN w:val="0"/>
      <w:adjustRightInd w:val="0"/>
      <w:jc w:val="center"/>
      <w:outlineLvl w:val="2"/>
    </w:pPr>
    <w:rPr>
      <w:rFonts w:ascii="Century Schoolbook" w:hAnsi="Century Schoolbook"/>
      <w:sz w:val="22"/>
      <w:u w:val="single"/>
    </w:rPr>
  </w:style>
  <w:style w:type="paragraph" w:styleId="Heading8">
    <w:name w:val="heading 8"/>
    <w:basedOn w:val="Normal"/>
    <w:next w:val="Normal"/>
    <w:qFormat/>
    <w:rsid w:val="00F8510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8510B"/>
    <w:pPr>
      <w:autoSpaceDE w:val="0"/>
      <w:autoSpaceDN w:val="0"/>
      <w:adjustRightInd w:val="0"/>
      <w:ind w:firstLine="720"/>
    </w:pPr>
    <w:rPr>
      <w:rFonts w:ascii="Courier New" w:hAnsi="Courier New" w:cs="Courier New"/>
      <w:color w:val="33CC33"/>
    </w:rPr>
  </w:style>
  <w:style w:type="paragraph" w:styleId="BodyText">
    <w:name w:val="Body Text"/>
    <w:basedOn w:val="Normal"/>
    <w:semiHidden/>
    <w:rsid w:val="00F8510B"/>
    <w:pPr>
      <w:autoSpaceDE w:val="0"/>
      <w:autoSpaceDN w:val="0"/>
      <w:adjustRightInd w:val="0"/>
    </w:pPr>
    <w:rPr>
      <w:rFonts w:ascii="Courier New" w:hAnsi="Courier New" w:cs="Courier New"/>
      <w:i/>
      <w:iCs/>
    </w:rPr>
  </w:style>
  <w:style w:type="paragraph" w:styleId="BodyText2">
    <w:name w:val="Body Text 2"/>
    <w:basedOn w:val="Normal"/>
    <w:semiHidden/>
    <w:rsid w:val="00F8510B"/>
    <w:pPr>
      <w:autoSpaceDE w:val="0"/>
      <w:autoSpaceDN w:val="0"/>
      <w:adjustRightInd w:val="0"/>
    </w:pPr>
    <w:rPr>
      <w:rFonts w:ascii="Courier New" w:hAnsi="Courier New" w:cs="Courier New"/>
      <w:i/>
      <w:iCs/>
      <w:color w:val="FF00FF"/>
      <w:sz w:val="28"/>
    </w:rPr>
  </w:style>
  <w:style w:type="paragraph" w:styleId="BodyText3">
    <w:name w:val="Body Text 3"/>
    <w:basedOn w:val="Normal"/>
    <w:semiHidden/>
    <w:rsid w:val="00F8510B"/>
    <w:pPr>
      <w:autoSpaceDE w:val="0"/>
      <w:autoSpaceDN w:val="0"/>
      <w:adjustRightInd w:val="0"/>
    </w:pPr>
    <w:rPr>
      <w:color w:val="FF00FF"/>
      <w:sz w:val="28"/>
    </w:rPr>
  </w:style>
  <w:style w:type="paragraph" w:styleId="BodyTextIndent2">
    <w:name w:val="Body Text Indent 2"/>
    <w:basedOn w:val="Normal"/>
    <w:semiHidden/>
    <w:rsid w:val="00F8510B"/>
    <w:pPr>
      <w:autoSpaceDE w:val="0"/>
      <w:autoSpaceDN w:val="0"/>
      <w:adjustRightInd w:val="0"/>
      <w:ind w:left="720" w:firstLine="720"/>
      <w:jc w:val="both"/>
    </w:pPr>
    <w:rPr>
      <w:rFonts w:ascii="Century Schoolbook" w:hAnsi="Century Schoolbook"/>
      <w:sz w:val="22"/>
    </w:rPr>
  </w:style>
  <w:style w:type="paragraph" w:styleId="BodyTextIndent3">
    <w:name w:val="Body Text Indent 3"/>
    <w:basedOn w:val="Normal"/>
    <w:semiHidden/>
    <w:rsid w:val="00F8510B"/>
    <w:pPr>
      <w:autoSpaceDE w:val="0"/>
      <w:autoSpaceDN w:val="0"/>
      <w:adjustRightInd w:val="0"/>
      <w:ind w:firstLine="720"/>
      <w:jc w:val="both"/>
    </w:pPr>
    <w:rPr>
      <w:rFonts w:ascii="Century Schoolbook" w:hAnsi="Century Schoolbook"/>
      <w:sz w:val="22"/>
    </w:rPr>
  </w:style>
  <w:style w:type="paragraph" w:styleId="Header">
    <w:name w:val="header"/>
    <w:basedOn w:val="Normal"/>
    <w:semiHidden/>
    <w:rsid w:val="00F8510B"/>
    <w:pPr>
      <w:tabs>
        <w:tab w:val="center" w:pos="4320"/>
        <w:tab w:val="right" w:pos="8640"/>
      </w:tabs>
    </w:pPr>
  </w:style>
  <w:style w:type="paragraph" w:styleId="Footer">
    <w:name w:val="footer"/>
    <w:basedOn w:val="Normal"/>
    <w:semiHidden/>
    <w:rsid w:val="00F8510B"/>
    <w:pPr>
      <w:tabs>
        <w:tab w:val="center" w:pos="4320"/>
        <w:tab w:val="right" w:pos="8640"/>
      </w:tabs>
    </w:pPr>
  </w:style>
  <w:style w:type="character" w:styleId="PageNumber">
    <w:name w:val="page number"/>
    <w:basedOn w:val="DefaultParagraphFont"/>
    <w:semiHidden/>
    <w:rsid w:val="00F8510B"/>
  </w:style>
  <w:style w:type="character" w:styleId="FootnoteReference">
    <w:name w:val="footnote reference"/>
    <w:basedOn w:val="DefaultParagraphFont"/>
    <w:semiHidden/>
    <w:rsid w:val="00F8510B"/>
    <w:rPr>
      <w:vertAlign w:val="superscript"/>
    </w:rPr>
  </w:style>
  <w:style w:type="paragraph" w:styleId="FootnoteText">
    <w:name w:val="footnote text"/>
    <w:basedOn w:val="Normal"/>
    <w:semiHidden/>
    <w:rsid w:val="00F8510B"/>
  </w:style>
  <w:style w:type="paragraph" w:styleId="BalloonText">
    <w:name w:val="Balloon Text"/>
    <w:basedOn w:val="Normal"/>
    <w:semiHidden/>
    <w:rsid w:val="00F8510B"/>
    <w:rPr>
      <w:rFonts w:ascii="Lucida Grande" w:hAnsi="Lucida Grande"/>
      <w:sz w:val="18"/>
      <w:szCs w:val="18"/>
    </w:rPr>
  </w:style>
  <w:style w:type="paragraph" w:customStyle="1" w:styleId="Section">
    <w:name w:val="Section"/>
    <w:basedOn w:val="Normal"/>
    <w:qFormat/>
    <w:rsid w:val="009B0949"/>
    <w:pPr>
      <w:autoSpaceDE w:val="0"/>
      <w:autoSpaceDN w:val="0"/>
      <w:adjustRightInd w:val="0"/>
      <w:spacing w:before="240"/>
      <w:ind w:firstLine="720"/>
    </w:pPr>
    <w:rPr>
      <w:rFonts w:ascii="Palatino" w:hAnsi="Palatino"/>
      <w:color w:val="000000"/>
      <w:sz w:val="24"/>
      <w:szCs w:val="24"/>
    </w:rPr>
  </w:style>
  <w:style w:type="paragraph" w:styleId="DocumentMap">
    <w:name w:val="Document Map"/>
    <w:basedOn w:val="Normal"/>
    <w:link w:val="DocumentMapChar"/>
    <w:uiPriority w:val="99"/>
    <w:semiHidden/>
    <w:unhideWhenUsed/>
    <w:rsid w:val="007B294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B294F"/>
    <w:rPr>
      <w:rFonts w:ascii="Lucida Grande" w:hAnsi="Lucida Grande" w:cs="Lucida Grande"/>
      <w:sz w:val="24"/>
      <w:szCs w:val="24"/>
    </w:rPr>
  </w:style>
  <w:style w:type="paragraph" w:customStyle="1" w:styleId="SubSection">
    <w:name w:val="SubSection"/>
    <w:basedOn w:val="Section"/>
    <w:qFormat/>
    <w:rsid w:val="00FC72CC"/>
    <w:pPr>
      <w:spacing w:before="120"/>
      <w:ind w:left="720" w:firstLine="0"/>
    </w:pPr>
  </w:style>
  <w:style w:type="paragraph" w:customStyle="1" w:styleId="Note">
    <w:name w:val="Note"/>
    <w:basedOn w:val="Normal"/>
    <w:qFormat/>
    <w:rsid w:val="00536302"/>
    <w:pPr>
      <w:tabs>
        <w:tab w:val="left" w:pos="1440"/>
        <w:tab w:val="decimal" w:leader="dot" w:pos="7200"/>
      </w:tabs>
      <w:spacing w:before="120" w:after="120"/>
      <w:ind w:left="1440"/>
    </w:pPr>
    <w:rPr>
      <w:rFonts w:ascii="Palatino" w:eastAsiaTheme="minorEastAsia" w:hAnsi="Palatino" w:cstheme="minorBidi"/>
      <w:color w:val="0000F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0B"/>
  </w:style>
  <w:style w:type="paragraph" w:styleId="Heading1">
    <w:name w:val="heading 1"/>
    <w:basedOn w:val="Normal"/>
    <w:next w:val="Normal"/>
    <w:qFormat/>
    <w:rsid w:val="009C47FE"/>
    <w:pPr>
      <w:keepNext/>
      <w:autoSpaceDE w:val="0"/>
      <w:autoSpaceDN w:val="0"/>
      <w:adjustRightInd w:val="0"/>
      <w:spacing w:before="480"/>
      <w:jc w:val="center"/>
      <w:outlineLvl w:val="0"/>
    </w:pPr>
    <w:rPr>
      <w:rFonts w:ascii="Palatino" w:hAnsi="Palatino"/>
      <w:i/>
      <w:color w:val="000000"/>
      <w:sz w:val="24"/>
      <w:szCs w:val="24"/>
      <w:u w:val="single"/>
    </w:rPr>
  </w:style>
  <w:style w:type="paragraph" w:styleId="Heading2">
    <w:name w:val="heading 2"/>
    <w:basedOn w:val="Section"/>
    <w:next w:val="Normal"/>
    <w:qFormat/>
    <w:rsid w:val="00232806"/>
    <w:pPr>
      <w:outlineLvl w:val="1"/>
    </w:pPr>
    <w:rPr>
      <w:bCs/>
    </w:rPr>
  </w:style>
  <w:style w:type="paragraph" w:styleId="Heading3">
    <w:name w:val="heading 3"/>
    <w:basedOn w:val="Normal"/>
    <w:next w:val="Normal"/>
    <w:qFormat/>
    <w:rsid w:val="00F8510B"/>
    <w:pPr>
      <w:keepNext/>
      <w:autoSpaceDE w:val="0"/>
      <w:autoSpaceDN w:val="0"/>
      <w:adjustRightInd w:val="0"/>
      <w:jc w:val="center"/>
      <w:outlineLvl w:val="2"/>
    </w:pPr>
    <w:rPr>
      <w:rFonts w:ascii="Century Schoolbook" w:hAnsi="Century Schoolbook"/>
      <w:sz w:val="22"/>
      <w:u w:val="single"/>
    </w:rPr>
  </w:style>
  <w:style w:type="paragraph" w:styleId="Heading8">
    <w:name w:val="heading 8"/>
    <w:basedOn w:val="Normal"/>
    <w:next w:val="Normal"/>
    <w:qFormat/>
    <w:rsid w:val="00F8510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8510B"/>
    <w:pPr>
      <w:autoSpaceDE w:val="0"/>
      <w:autoSpaceDN w:val="0"/>
      <w:adjustRightInd w:val="0"/>
      <w:ind w:firstLine="720"/>
    </w:pPr>
    <w:rPr>
      <w:rFonts w:ascii="Courier New" w:hAnsi="Courier New" w:cs="Courier New"/>
      <w:color w:val="33CC33"/>
    </w:rPr>
  </w:style>
  <w:style w:type="paragraph" w:styleId="BodyText">
    <w:name w:val="Body Text"/>
    <w:basedOn w:val="Normal"/>
    <w:semiHidden/>
    <w:rsid w:val="00F8510B"/>
    <w:pPr>
      <w:autoSpaceDE w:val="0"/>
      <w:autoSpaceDN w:val="0"/>
      <w:adjustRightInd w:val="0"/>
    </w:pPr>
    <w:rPr>
      <w:rFonts w:ascii="Courier New" w:hAnsi="Courier New" w:cs="Courier New"/>
      <w:i/>
      <w:iCs/>
    </w:rPr>
  </w:style>
  <w:style w:type="paragraph" w:styleId="BodyText2">
    <w:name w:val="Body Text 2"/>
    <w:basedOn w:val="Normal"/>
    <w:semiHidden/>
    <w:rsid w:val="00F8510B"/>
    <w:pPr>
      <w:autoSpaceDE w:val="0"/>
      <w:autoSpaceDN w:val="0"/>
      <w:adjustRightInd w:val="0"/>
    </w:pPr>
    <w:rPr>
      <w:rFonts w:ascii="Courier New" w:hAnsi="Courier New" w:cs="Courier New"/>
      <w:i/>
      <w:iCs/>
      <w:color w:val="FF00FF"/>
      <w:sz w:val="28"/>
    </w:rPr>
  </w:style>
  <w:style w:type="paragraph" w:styleId="BodyText3">
    <w:name w:val="Body Text 3"/>
    <w:basedOn w:val="Normal"/>
    <w:semiHidden/>
    <w:rsid w:val="00F8510B"/>
    <w:pPr>
      <w:autoSpaceDE w:val="0"/>
      <w:autoSpaceDN w:val="0"/>
      <w:adjustRightInd w:val="0"/>
    </w:pPr>
    <w:rPr>
      <w:color w:val="FF00FF"/>
      <w:sz w:val="28"/>
    </w:rPr>
  </w:style>
  <w:style w:type="paragraph" w:styleId="BodyTextIndent2">
    <w:name w:val="Body Text Indent 2"/>
    <w:basedOn w:val="Normal"/>
    <w:semiHidden/>
    <w:rsid w:val="00F8510B"/>
    <w:pPr>
      <w:autoSpaceDE w:val="0"/>
      <w:autoSpaceDN w:val="0"/>
      <w:adjustRightInd w:val="0"/>
      <w:ind w:left="720" w:firstLine="720"/>
      <w:jc w:val="both"/>
    </w:pPr>
    <w:rPr>
      <w:rFonts w:ascii="Century Schoolbook" w:hAnsi="Century Schoolbook"/>
      <w:sz w:val="22"/>
    </w:rPr>
  </w:style>
  <w:style w:type="paragraph" w:styleId="BodyTextIndent3">
    <w:name w:val="Body Text Indent 3"/>
    <w:basedOn w:val="Normal"/>
    <w:semiHidden/>
    <w:rsid w:val="00F8510B"/>
    <w:pPr>
      <w:autoSpaceDE w:val="0"/>
      <w:autoSpaceDN w:val="0"/>
      <w:adjustRightInd w:val="0"/>
      <w:ind w:firstLine="720"/>
      <w:jc w:val="both"/>
    </w:pPr>
    <w:rPr>
      <w:rFonts w:ascii="Century Schoolbook" w:hAnsi="Century Schoolbook"/>
      <w:sz w:val="22"/>
    </w:rPr>
  </w:style>
  <w:style w:type="paragraph" w:styleId="Header">
    <w:name w:val="header"/>
    <w:basedOn w:val="Normal"/>
    <w:semiHidden/>
    <w:rsid w:val="00F8510B"/>
    <w:pPr>
      <w:tabs>
        <w:tab w:val="center" w:pos="4320"/>
        <w:tab w:val="right" w:pos="8640"/>
      </w:tabs>
    </w:pPr>
  </w:style>
  <w:style w:type="paragraph" w:styleId="Footer">
    <w:name w:val="footer"/>
    <w:basedOn w:val="Normal"/>
    <w:semiHidden/>
    <w:rsid w:val="00F8510B"/>
    <w:pPr>
      <w:tabs>
        <w:tab w:val="center" w:pos="4320"/>
        <w:tab w:val="right" w:pos="8640"/>
      </w:tabs>
    </w:pPr>
  </w:style>
  <w:style w:type="character" w:styleId="PageNumber">
    <w:name w:val="page number"/>
    <w:basedOn w:val="DefaultParagraphFont"/>
    <w:semiHidden/>
    <w:rsid w:val="00F8510B"/>
  </w:style>
  <w:style w:type="character" w:styleId="FootnoteReference">
    <w:name w:val="footnote reference"/>
    <w:basedOn w:val="DefaultParagraphFont"/>
    <w:semiHidden/>
    <w:rsid w:val="00F8510B"/>
    <w:rPr>
      <w:vertAlign w:val="superscript"/>
    </w:rPr>
  </w:style>
  <w:style w:type="paragraph" w:styleId="FootnoteText">
    <w:name w:val="footnote text"/>
    <w:basedOn w:val="Normal"/>
    <w:semiHidden/>
    <w:rsid w:val="00F8510B"/>
  </w:style>
  <w:style w:type="paragraph" w:styleId="BalloonText">
    <w:name w:val="Balloon Text"/>
    <w:basedOn w:val="Normal"/>
    <w:semiHidden/>
    <w:rsid w:val="00F8510B"/>
    <w:rPr>
      <w:rFonts w:ascii="Lucida Grande" w:hAnsi="Lucida Grande"/>
      <w:sz w:val="18"/>
      <w:szCs w:val="18"/>
    </w:rPr>
  </w:style>
  <w:style w:type="paragraph" w:customStyle="1" w:styleId="Section">
    <w:name w:val="Section"/>
    <w:basedOn w:val="Normal"/>
    <w:qFormat/>
    <w:rsid w:val="009B0949"/>
    <w:pPr>
      <w:autoSpaceDE w:val="0"/>
      <w:autoSpaceDN w:val="0"/>
      <w:adjustRightInd w:val="0"/>
      <w:spacing w:before="240"/>
      <w:ind w:firstLine="720"/>
    </w:pPr>
    <w:rPr>
      <w:rFonts w:ascii="Palatino" w:hAnsi="Palatino"/>
      <w:color w:val="000000"/>
      <w:sz w:val="24"/>
      <w:szCs w:val="24"/>
    </w:rPr>
  </w:style>
  <w:style w:type="paragraph" w:styleId="DocumentMap">
    <w:name w:val="Document Map"/>
    <w:basedOn w:val="Normal"/>
    <w:link w:val="DocumentMapChar"/>
    <w:uiPriority w:val="99"/>
    <w:semiHidden/>
    <w:unhideWhenUsed/>
    <w:rsid w:val="007B294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B294F"/>
    <w:rPr>
      <w:rFonts w:ascii="Lucida Grande" w:hAnsi="Lucida Grande" w:cs="Lucida Grande"/>
      <w:sz w:val="24"/>
      <w:szCs w:val="24"/>
    </w:rPr>
  </w:style>
  <w:style w:type="paragraph" w:customStyle="1" w:styleId="SubSection">
    <w:name w:val="SubSection"/>
    <w:basedOn w:val="Section"/>
    <w:qFormat/>
    <w:rsid w:val="00FC72CC"/>
    <w:pPr>
      <w:spacing w:before="120"/>
      <w:ind w:left="720" w:firstLine="0"/>
    </w:pPr>
  </w:style>
  <w:style w:type="paragraph" w:customStyle="1" w:styleId="Note">
    <w:name w:val="Note"/>
    <w:basedOn w:val="Normal"/>
    <w:qFormat/>
    <w:rsid w:val="00536302"/>
    <w:pPr>
      <w:tabs>
        <w:tab w:val="left" w:pos="1440"/>
        <w:tab w:val="decimal" w:leader="dot" w:pos="7200"/>
      </w:tabs>
      <w:spacing w:before="120" w:after="120"/>
      <w:ind w:left="1440"/>
    </w:pPr>
    <w:rPr>
      <w:rFonts w:ascii="Palatino" w:eastAsiaTheme="minorEastAsia" w:hAnsi="Palatino" w:cstheme="minorBidi"/>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D66F-4602-E645-A6B9-5AAE87B6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8</Pages>
  <Words>2640</Words>
  <Characters>15049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January 20, 2002</vt:lpstr>
    </vt:vector>
  </TitlesOfParts>
  <Company>Toshiba</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2002</dc:title>
  <dc:creator>Laura L. Reynolds</dc:creator>
  <cp:lastModifiedBy>Erika Boardman Kraft</cp:lastModifiedBy>
  <cp:revision>31</cp:revision>
  <cp:lastPrinted>2015-02-08T17:43:00Z</cp:lastPrinted>
  <dcterms:created xsi:type="dcterms:W3CDTF">2014-12-03T19:24:00Z</dcterms:created>
  <dcterms:modified xsi:type="dcterms:W3CDTF">2015-03-10T19:26:00Z</dcterms:modified>
</cp:coreProperties>
</file>